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B3275A1" w14:textId="5F658DF9" w:rsidR="00170E8E" w:rsidRPr="00170E8E" w:rsidRDefault="00170E8E" w:rsidP="00170E8E">
      <w:pPr>
        <w:spacing w:after="0" w:line="276" w:lineRule="auto"/>
        <w:rPr>
          <w:b/>
          <w:bCs/>
          <w:i/>
          <w:iCs/>
        </w:rPr>
      </w:pPr>
      <w:bookmarkStart w:id="0" w:name="_Hlk167963823"/>
      <w:r>
        <w:rPr>
          <w:b/>
          <w:bCs/>
        </w:rPr>
        <w:t xml:space="preserve">Zał. </w:t>
      </w:r>
      <w:r w:rsidR="00EB6935">
        <w:rPr>
          <w:b/>
          <w:bCs/>
        </w:rPr>
        <w:t>2</w:t>
      </w:r>
      <w:r>
        <w:rPr>
          <w:b/>
          <w:bCs/>
        </w:rPr>
        <w:t xml:space="preserve"> do </w:t>
      </w:r>
      <w:r w:rsidRPr="00D509B3">
        <w:rPr>
          <w:b/>
          <w:bCs/>
        </w:rPr>
        <w:t>Strategii rozwoju Euroregionu Śląsk Cieszyński na lata 2021-202</w:t>
      </w:r>
      <w:r w:rsidR="0012466B">
        <w:rPr>
          <w:b/>
          <w:bCs/>
        </w:rPr>
        <w:t>7</w:t>
      </w:r>
    </w:p>
    <w:p w14:paraId="345E97F3" w14:textId="77777777" w:rsidR="00170E8E" w:rsidRPr="000B6BF3" w:rsidRDefault="00170E8E" w:rsidP="00170E8E">
      <w:pPr>
        <w:spacing w:after="0" w:line="276" w:lineRule="auto"/>
        <w:rPr>
          <w:b/>
          <w:bCs/>
          <w:sz w:val="8"/>
          <w:szCs w:val="8"/>
        </w:rPr>
      </w:pPr>
    </w:p>
    <w:p w14:paraId="1D2736EB" w14:textId="6483EE6C" w:rsidR="009F6EC4" w:rsidRPr="00E84B6A" w:rsidRDefault="002C3238" w:rsidP="00170E8E">
      <w:pPr>
        <w:spacing w:after="0" w:line="276" w:lineRule="auto"/>
        <w:jc w:val="center"/>
        <w:rPr>
          <w:b/>
          <w:bCs/>
        </w:rPr>
      </w:pPr>
      <w:r w:rsidRPr="00E84B6A">
        <w:rPr>
          <w:b/>
          <w:bCs/>
        </w:rPr>
        <w:t xml:space="preserve">PODSTAWOWE </w:t>
      </w:r>
      <w:r w:rsidR="00625365" w:rsidRPr="00E84B6A">
        <w:rPr>
          <w:b/>
          <w:bCs/>
        </w:rPr>
        <w:t>ZALECENIA DOTYCZĄCE</w:t>
      </w:r>
      <w:r w:rsidR="001565DB" w:rsidRPr="00E84B6A">
        <w:rPr>
          <w:b/>
          <w:bCs/>
        </w:rPr>
        <w:t xml:space="preserve"> </w:t>
      </w:r>
      <w:r w:rsidR="00CD3385" w:rsidRPr="00E84B6A">
        <w:rPr>
          <w:b/>
          <w:bCs/>
        </w:rPr>
        <w:t xml:space="preserve">TWORZENIA </w:t>
      </w:r>
      <w:r w:rsidR="003015EE" w:rsidRPr="00E84B6A">
        <w:rPr>
          <w:b/>
          <w:bCs/>
        </w:rPr>
        <w:t>TRANSGRANICZN</w:t>
      </w:r>
      <w:r w:rsidR="00CD3385" w:rsidRPr="00E84B6A">
        <w:rPr>
          <w:b/>
          <w:bCs/>
        </w:rPr>
        <w:t>YCH</w:t>
      </w:r>
      <w:r w:rsidR="0021270D" w:rsidRPr="00E84B6A">
        <w:rPr>
          <w:b/>
          <w:bCs/>
        </w:rPr>
        <w:t xml:space="preserve"> USŁUG PUBLICZN</w:t>
      </w:r>
      <w:r w:rsidR="00CD3385" w:rsidRPr="00E84B6A">
        <w:rPr>
          <w:b/>
          <w:bCs/>
        </w:rPr>
        <w:t>YCH</w:t>
      </w:r>
    </w:p>
    <w:p w14:paraId="0D49743D" w14:textId="462E4AC9" w:rsidR="00EF1DD4" w:rsidRPr="009F6EC4" w:rsidRDefault="0021270D" w:rsidP="00170E8E">
      <w:pPr>
        <w:spacing w:after="0" w:line="276" w:lineRule="auto"/>
        <w:jc w:val="center"/>
        <w:rPr>
          <w:b/>
          <w:bCs/>
          <w:u w:val="single"/>
        </w:rPr>
      </w:pPr>
      <w:r w:rsidRPr="00E84B6A">
        <w:rPr>
          <w:b/>
          <w:bCs/>
        </w:rPr>
        <w:t>W EUROREGIONIE ŚLĄSK CIESZYŃSKI</w:t>
      </w:r>
      <w:r w:rsidR="0023177B">
        <w:rPr>
          <w:rStyle w:val="Odwoanieprzypisudolnego"/>
          <w:b/>
          <w:bCs/>
        </w:rPr>
        <w:footnoteReference w:id="1"/>
      </w:r>
    </w:p>
    <w:bookmarkEnd w:id="0"/>
    <w:p w14:paraId="6EB720F9" w14:textId="77777777" w:rsidR="00170E8E" w:rsidRPr="000B6BF3" w:rsidRDefault="00170E8E" w:rsidP="00170E8E">
      <w:pPr>
        <w:spacing w:after="0" w:line="276" w:lineRule="auto"/>
        <w:jc w:val="center"/>
        <w:rPr>
          <w:b/>
          <w:bCs/>
          <w:sz w:val="16"/>
          <w:szCs w:val="16"/>
        </w:rPr>
      </w:pPr>
    </w:p>
    <w:p w14:paraId="69A07415" w14:textId="2108C191" w:rsidR="0021270D" w:rsidRPr="009F6EC4" w:rsidRDefault="0021270D" w:rsidP="00903A9D">
      <w:pPr>
        <w:spacing w:after="0" w:line="276" w:lineRule="auto"/>
        <w:rPr>
          <w:b/>
          <w:bCs/>
        </w:rPr>
      </w:pPr>
      <w:r w:rsidRPr="009F6EC4">
        <w:rPr>
          <w:b/>
          <w:bCs/>
        </w:rPr>
        <w:t>Wprowadzenie</w:t>
      </w:r>
    </w:p>
    <w:p w14:paraId="20F15081" w14:textId="77777777" w:rsidR="0021270D" w:rsidRPr="000B6BF3" w:rsidRDefault="0021270D" w:rsidP="00903A9D">
      <w:pPr>
        <w:spacing w:after="0" w:line="276" w:lineRule="auto"/>
        <w:jc w:val="both"/>
        <w:rPr>
          <w:sz w:val="16"/>
          <w:szCs w:val="16"/>
        </w:rPr>
      </w:pPr>
    </w:p>
    <w:p w14:paraId="6CD92EC0" w14:textId="665D3322" w:rsidR="0021270D" w:rsidRPr="009F6EC4" w:rsidRDefault="00CD3385" w:rsidP="00903A9D">
      <w:pPr>
        <w:spacing w:after="0" w:line="276" w:lineRule="auto"/>
        <w:jc w:val="both"/>
      </w:pPr>
      <w:r w:rsidRPr="009F6EC4">
        <w:t xml:space="preserve">Zgodnie z </w:t>
      </w:r>
      <w:r w:rsidR="00DA20F5" w:rsidRPr="009F6EC4">
        <w:rPr>
          <w:i/>
          <w:iCs/>
        </w:rPr>
        <w:t>O</w:t>
      </w:r>
      <w:r w:rsidR="0021270D" w:rsidRPr="009F6EC4">
        <w:rPr>
          <w:i/>
          <w:iCs/>
        </w:rPr>
        <w:t>pini</w:t>
      </w:r>
      <w:r w:rsidRPr="009F6EC4">
        <w:rPr>
          <w:i/>
          <w:iCs/>
        </w:rPr>
        <w:t>ą</w:t>
      </w:r>
      <w:r w:rsidR="0021270D" w:rsidRPr="009F6EC4">
        <w:rPr>
          <w:i/>
          <w:iCs/>
        </w:rPr>
        <w:t xml:space="preserve"> Europejskiego Komitetu Regionów</w:t>
      </w:r>
      <w:r w:rsidR="000B259E" w:rsidRPr="009F6EC4">
        <w:rPr>
          <w:rStyle w:val="Odwoanieprzypisudolnego"/>
        </w:rPr>
        <w:footnoteReference w:id="2"/>
      </w:r>
      <w:r w:rsidR="0021270D" w:rsidRPr="009F6EC4">
        <w:t xml:space="preserve"> prawie 30% obywateli </w:t>
      </w:r>
      <w:r w:rsidR="00DA2013">
        <w:t>W</w:t>
      </w:r>
      <w:r w:rsidR="0021270D" w:rsidRPr="009F6EC4">
        <w:t xml:space="preserve">spólnoty </w:t>
      </w:r>
      <w:r w:rsidR="00757F28" w:rsidRPr="009F6EC4">
        <w:t>żyje</w:t>
      </w:r>
      <w:r w:rsidR="000B259E" w:rsidRPr="009F6EC4">
        <w:t xml:space="preserve"> i pracuje w regionach przygranicznych. </w:t>
      </w:r>
      <w:r w:rsidR="00806CF3" w:rsidRPr="009F6EC4">
        <w:t>C</w:t>
      </w:r>
      <w:r w:rsidR="00757F28" w:rsidRPr="009F6EC4">
        <w:t xml:space="preserve">hoć </w:t>
      </w:r>
      <w:r w:rsidR="00806CF3" w:rsidRPr="009F6EC4">
        <w:t xml:space="preserve">od wielu lat </w:t>
      </w:r>
      <w:r w:rsidR="00757F28" w:rsidRPr="009F6EC4">
        <w:t xml:space="preserve">współpraca transgraniczna </w:t>
      </w:r>
      <w:r w:rsidR="00806CF3" w:rsidRPr="009F6EC4">
        <w:t>stanowi</w:t>
      </w:r>
      <w:r w:rsidR="00757F28" w:rsidRPr="009F6EC4">
        <w:t xml:space="preserve"> skuteczny instrument służący pokonywaniu </w:t>
      </w:r>
      <w:r w:rsidR="001565DB" w:rsidRPr="009F6EC4">
        <w:t>barier</w:t>
      </w:r>
      <w:r w:rsidR="00757F28" w:rsidRPr="009F6EC4">
        <w:t xml:space="preserve"> i wzmacnianiu spójności sąsiadujących </w:t>
      </w:r>
      <w:r w:rsidR="00806CF3" w:rsidRPr="009F6EC4">
        <w:t xml:space="preserve">ze sobą </w:t>
      </w:r>
      <w:r w:rsidR="00757F28" w:rsidRPr="009F6EC4">
        <w:t xml:space="preserve">regionów, to ich mieszkańcy nadal </w:t>
      </w:r>
      <w:r w:rsidR="000B259E" w:rsidRPr="009F6EC4">
        <w:t xml:space="preserve">mierzą się z </w:t>
      </w:r>
      <w:r w:rsidR="00806CF3" w:rsidRPr="009F6EC4">
        <w:t>szeregiem</w:t>
      </w:r>
      <w:r w:rsidR="00757F28" w:rsidRPr="009F6EC4">
        <w:t xml:space="preserve"> </w:t>
      </w:r>
      <w:r w:rsidR="000B259E" w:rsidRPr="009F6EC4">
        <w:t>problem</w:t>
      </w:r>
      <w:r w:rsidR="00806CF3" w:rsidRPr="009F6EC4">
        <w:t>ów</w:t>
      </w:r>
      <w:r w:rsidR="000B259E" w:rsidRPr="009F6EC4">
        <w:t xml:space="preserve"> </w:t>
      </w:r>
      <w:r w:rsidR="001565DB" w:rsidRPr="009F6EC4">
        <w:t>związanych</w:t>
      </w:r>
      <w:r w:rsidR="000B259E" w:rsidRPr="009F6EC4">
        <w:t xml:space="preserve"> </w:t>
      </w:r>
      <w:r w:rsidR="001565DB" w:rsidRPr="009F6EC4">
        <w:t xml:space="preserve">chociażby ze </w:t>
      </w:r>
      <w:r w:rsidR="000B259E" w:rsidRPr="009F6EC4">
        <w:t>znalezieni</w:t>
      </w:r>
      <w:r w:rsidR="001565DB" w:rsidRPr="009F6EC4">
        <w:t>em</w:t>
      </w:r>
      <w:r w:rsidR="000B259E" w:rsidRPr="009F6EC4">
        <w:t xml:space="preserve"> zatrudnienia, dojazd</w:t>
      </w:r>
      <w:r w:rsidR="001565DB" w:rsidRPr="009F6EC4">
        <w:t>em</w:t>
      </w:r>
      <w:r w:rsidR="000B259E" w:rsidRPr="009F6EC4">
        <w:t xml:space="preserve"> do pracy, dostęp</w:t>
      </w:r>
      <w:r w:rsidR="001565DB" w:rsidRPr="009F6EC4">
        <w:t>em</w:t>
      </w:r>
      <w:r w:rsidR="000B259E" w:rsidRPr="009F6EC4">
        <w:t xml:space="preserve"> do opieki zdrowotnej czy </w:t>
      </w:r>
      <w:r w:rsidR="001565DB" w:rsidRPr="009F6EC4">
        <w:t>ograniczeniami</w:t>
      </w:r>
      <w:r w:rsidR="000B259E" w:rsidRPr="009F6EC4">
        <w:t xml:space="preserve"> administracyjn</w:t>
      </w:r>
      <w:r w:rsidR="001565DB" w:rsidRPr="009F6EC4">
        <w:t>ymi</w:t>
      </w:r>
      <w:r w:rsidR="00757F28" w:rsidRPr="009F6EC4">
        <w:t xml:space="preserve">. </w:t>
      </w:r>
      <w:r w:rsidRPr="009F6EC4">
        <w:t xml:space="preserve">Dotyczy to także pogranicza polsko-czeskiego w obszarze Euroregionu Śląsk Cieszyński. </w:t>
      </w:r>
      <w:r w:rsidR="00757F28" w:rsidRPr="009F6EC4">
        <w:t xml:space="preserve">Zmianę tej sytuacji </w:t>
      </w:r>
      <w:r w:rsidR="00A92F7F" w:rsidRPr="009F6EC4">
        <w:t>może</w:t>
      </w:r>
      <w:r w:rsidR="00757F28" w:rsidRPr="009F6EC4">
        <w:t xml:space="preserve"> przynieść świadczenie transgranicznych usług publicznych</w:t>
      </w:r>
      <w:r w:rsidR="00806CF3" w:rsidRPr="009F6EC4">
        <w:t xml:space="preserve">, które z jednej strony przyczyniłyby się do wzrostu wzajemnego zrozumienia, budowania zaufania </w:t>
      </w:r>
      <w:r w:rsidR="001565DB" w:rsidRPr="009F6EC4">
        <w:t>i</w:t>
      </w:r>
      <w:r w:rsidR="00806CF3" w:rsidRPr="009F6EC4">
        <w:t xml:space="preserve"> wzmacniania tożsamości, ale także do ograniczenia wpływu niekorzystnych efektów granicy i podniesienia jakości życia obywateli.</w:t>
      </w:r>
    </w:p>
    <w:p w14:paraId="46F635AF" w14:textId="77777777" w:rsidR="00806CF3" w:rsidRPr="009F6EC4" w:rsidRDefault="00806CF3" w:rsidP="00903A9D">
      <w:pPr>
        <w:spacing w:after="0" w:line="276" w:lineRule="auto"/>
        <w:jc w:val="both"/>
      </w:pPr>
    </w:p>
    <w:p w14:paraId="57FA515F" w14:textId="487AF612" w:rsidR="003015EE" w:rsidRPr="009F6EC4" w:rsidRDefault="00CD3385" w:rsidP="00903A9D">
      <w:pPr>
        <w:spacing w:after="0" w:line="276" w:lineRule="auto"/>
        <w:rPr>
          <w:b/>
          <w:bCs/>
        </w:rPr>
      </w:pPr>
      <w:r w:rsidRPr="009F6EC4">
        <w:rPr>
          <w:b/>
          <w:bCs/>
        </w:rPr>
        <w:t>Pojęcie t</w:t>
      </w:r>
      <w:r w:rsidR="00806CF3" w:rsidRPr="009F6EC4">
        <w:rPr>
          <w:b/>
          <w:bCs/>
        </w:rPr>
        <w:t>ransgraniczn</w:t>
      </w:r>
      <w:r w:rsidRPr="009F6EC4">
        <w:rPr>
          <w:b/>
          <w:bCs/>
        </w:rPr>
        <w:t>ej</w:t>
      </w:r>
      <w:r w:rsidR="00806CF3" w:rsidRPr="009F6EC4">
        <w:rPr>
          <w:b/>
          <w:bCs/>
        </w:rPr>
        <w:t xml:space="preserve"> usług</w:t>
      </w:r>
      <w:r w:rsidRPr="009F6EC4">
        <w:rPr>
          <w:b/>
          <w:bCs/>
        </w:rPr>
        <w:t>i</w:t>
      </w:r>
      <w:r w:rsidR="00806CF3" w:rsidRPr="009F6EC4">
        <w:rPr>
          <w:b/>
          <w:bCs/>
        </w:rPr>
        <w:t xml:space="preserve"> publiczn</w:t>
      </w:r>
      <w:r w:rsidRPr="009F6EC4">
        <w:rPr>
          <w:b/>
          <w:bCs/>
        </w:rPr>
        <w:t>ej</w:t>
      </w:r>
      <w:r w:rsidRPr="009F6EC4">
        <w:t xml:space="preserve">, </w:t>
      </w:r>
      <w:r w:rsidRPr="009F6EC4">
        <w:rPr>
          <w:b/>
          <w:bCs/>
        </w:rPr>
        <w:t>obszary polityki i dziedziny interwencji</w:t>
      </w:r>
      <w:r w:rsidR="00AB23C5" w:rsidRPr="009F6EC4">
        <w:rPr>
          <w:b/>
          <w:bCs/>
        </w:rPr>
        <w:t xml:space="preserve"> tego typu usługi</w:t>
      </w:r>
    </w:p>
    <w:p w14:paraId="488B81BB" w14:textId="77777777" w:rsidR="00806CF3" w:rsidRPr="000B6BF3" w:rsidRDefault="00806CF3" w:rsidP="00903A9D">
      <w:pPr>
        <w:spacing w:after="0" w:line="276" w:lineRule="auto"/>
        <w:rPr>
          <w:sz w:val="16"/>
          <w:szCs w:val="16"/>
        </w:rPr>
      </w:pPr>
    </w:p>
    <w:p w14:paraId="70905560" w14:textId="7761E6FD" w:rsidR="003015EE" w:rsidRPr="00B85979" w:rsidRDefault="00CD3385" w:rsidP="00903A9D">
      <w:pPr>
        <w:spacing w:after="0" w:line="276" w:lineRule="auto"/>
        <w:jc w:val="both"/>
        <w:rPr>
          <w:lang w:val="en-GB"/>
        </w:rPr>
      </w:pPr>
      <w:r w:rsidRPr="009F6EC4">
        <w:t>Według</w:t>
      </w:r>
      <w:r w:rsidR="003015EE" w:rsidRPr="009F6EC4">
        <w:t xml:space="preserve"> </w:t>
      </w:r>
      <w:r w:rsidR="0049003F">
        <w:t xml:space="preserve">Europejskiej </w:t>
      </w:r>
      <w:r w:rsidR="003015EE" w:rsidRPr="009F6EC4">
        <w:t>Sie</w:t>
      </w:r>
      <w:r w:rsidRPr="009F6EC4">
        <w:t>ci</w:t>
      </w:r>
      <w:r w:rsidR="003015EE" w:rsidRPr="009F6EC4">
        <w:t xml:space="preserve"> Obserwacyjnej Rozwoju Terytorialnego i Spójności Terytorialnej (ESPON, </w:t>
      </w:r>
      <w:r w:rsidR="003015EE" w:rsidRPr="009F6EC4">
        <w:rPr>
          <w:i/>
          <w:iCs/>
        </w:rPr>
        <w:t xml:space="preserve">ang. </w:t>
      </w:r>
      <w:r w:rsidR="003015EE" w:rsidRPr="00B85979">
        <w:rPr>
          <w:i/>
          <w:iCs/>
          <w:lang w:val="en-GB"/>
        </w:rPr>
        <w:t>European Observation Network for Territorial Development and Cohesion</w:t>
      </w:r>
      <w:r w:rsidR="003015EE" w:rsidRPr="00B85979">
        <w:rPr>
          <w:lang w:val="en-GB"/>
        </w:rPr>
        <w:t xml:space="preserve">), </w:t>
      </w:r>
      <w:proofErr w:type="spellStart"/>
      <w:r w:rsidR="003015EE" w:rsidRPr="00B85979">
        <w:rPr>
          <w:lang w:val="en-GB"/>
        </w:rPr>
        <w:t>transgraniczna</w:t>
      </w:r>
      <w:proofErr w:type="spellEnd"/>
      <w:r w:rsidR="003015EE" w:rsidRPr="00B85979">
        <w:rPr>
          <w:lang w:val="en-GB"/>
        </w:rPr>
        <w:t xml:space="preserve"> </w:t>
      </w:r>
      <w:proofErr w:type="spellStart"/>
      <w:r w:rsidR="003015EE" w:rsidRPr="00B85979">
        <w:rPr>
          <w:lang w:val="en-GB"/>
        </w:rPr>
        <w:t>usługa</w:t>
      </w:r>
      <w:proofErr w:type="spellEnd"/>
      <w:r w:rsidR="003015EE" w:rsidRPr="00B85979">
        <w:rPr>
          <w:lang w:val="en-GB"/>
        </w:rPr>
        <w:t xml:space="preserve"> </w:t>
      </w:r>
      <w:proofErr w:type="spellStart"/>
      <w:r w:rsidR="003015EE" w:rsidRPr="00B85979">
        <w:rPr>
          <w:lang w:val="en-GB"/>
        </w:rPr>
        <w:t>publiczna</w:t>
      </w:r>
      <w:proofErr w:type="spellEnd"/>
      <w:r w:rsidR="00F25FAE" w:rsidRPr="009F6EC4">
        <w:rPr>
          <w:rStyle w:val="Odwoanieprzypisudolnego"/>
        </w:rPr>
        <w:footnoteReference w:id="3"/>
      </w:r>
      <w:r w:rsidR="003015EE" w:rsidRPr="00B85979">
        <w:rPr>
          <w:lang w:val="en-GB"/>
        </w:rPr>
        <w:t>:</w:t>
      </w:r>
    </w:p>
    <w:p w14:paraId="3B5D33F9" w14:textId="653B3BC5" w:rsidR="003015EE" w:rsidRPr="009F6EC4" w:rsidRDefault="003015EE" w:rsidP="00903A9D">
      <w:pPr>
        <w:pStyle w:val="Akapitzlist"/>
        <w:numPr>
          <w:ilvl w:val="0"/>
          <w:numId w:val="2"/>
        </w:numPr>
        <w:spacing w:after="0" w:line="276" w:lineRule="auto"/>
        <w:jc w:val="both"/>
      </w:pPr>
      <w:r w:rsidRPr="009F6EC4">
        <w:t>obejmuje określony obszar transgraniczny i musi zostać na nim zrealizowana;</w:t>
      </w:r>
    </w:p>
    <w:p w14:paraId="27C865B9" w14:textId="0295A53F" w:rsidR="003015EE" w:rsidRPr="009F6EC4" w:rsidRDefault="003015EE" w:rsidP="00903A9D">
      <w:pPr>
        <w:pStyle w:val="Akapitzlist"/>
        <w:numPr>
          <w:ilvl w:val="0"/>
          <w:numId w:val="2"/>
        </w:numPr>
        <w:spacing w:after="0" w:line="276" w:lineRule="auto"/>
        <w:jc w:val="both"/>
      </w:pPr>
      <w:r w:rsidRPr="009F6EC4">
        <w:t>rozwiązuje wspólny problem lub rozwija szanse dotyczące obszaru transgranicznego;</w:t>
      </w:r>
    </w:p>
    <w:p w14:paraId="63B76581" w14:textId="3A8C45B9" w:rsidR="003015EE" w:rsidRPr="009F6EC4" w:rsidRDefault="003015EE" w:rsidP="00903A9D">
      <w:pPr>
        <w:pStyle w:val="Akapitzlist"/>
        <w:numPr>
          <w:ilvl w:val="0"/>
          <w:numId w:val="2"/>
        </w:numPr>
        <w:spacing w:after="0" w:line="276" w:lineRule="auto"/>
        <w:jc w:val="both"/>
      </w:pPr>
      <w:r w:rsidRPr="009F6EC4">
        <w:t>posiada grupę docelową po obu stronach granicy, nawet je</w:t>
      </w:r>
      <w:r w:rsidR="009474E9" w:rsidRPr="009F6EC4">
        <w:t xml:space="preserve">żeli są one </w:t>
      </w:r>
      <w:r w:rsidR="004A7297" w:rsidRPr="009F6EC4">
        <w:t xml:space="preserve">dotknięte danym zjawiskiem </w:t>
      </w:r>
      <w:r w:rsidR="009474E9" w:rsidRPr="009F6EC4">
        <w:t>w zupełnie inny sposób;</w:t>
      </w:r>
    </w:p>
    <w:p w14:paraId="44B6856A" w14:textId="1825A378" w:rsidR="009474E9" w:rsidRPr="009F6EC4" w:rsidRDefault="009474E9" w:rsidP="00903A9D">
      <w:pPr>
        <w:pStyle w:val="Akapitzlist"/>
        <w:numPr>
          <w:ilvl w:val="0"/>
          <w:numId w:val="2"/>
        </w:numPr>
        <w:spacing w:after="0" w:line="276" w:lineRule="auto"/>
        <w:jc w:val="both"/>
      </w:pPr>
      <w:r w:rsidRPr="009F6EC4">
        <w:t>nie dyskryminuje</w:t>
      </w:r>
      <w:r w:rsidR="00C93724">
        <w:t xml:space="preserve"> –</w:t>
      </w:r>
      <w:r w:rsidRPr="009F6EC4">
        <w:t xml:space="preserve"> nie ma ograniczeń w dostępie do korzystania z transgranicznej usługi publicznej przez grupę docelową (dostęp nie jest dyskryminujący);</w:t>
      </w:r>
    </w:p>
    <w:p w14:paraId="6F84B5BE" w14:textId="11965309" w:rsidR="009474E9" w:rsidRPr="009F6EC4" w:rsidRDefault="009474E9" w:rsidP="00903A9D">
      <w:pPr>
        <w:pStyle w:val="Akapitzlist"/>
        <w:numPr>
          <w:ilvl w:val="0"/>
          <w:numId w:val="2"/>
        </w:numPr>
        <w:spacing w:after="0" w:line="276" w:lineRule="auto"/>
        <w:jc w:val="both"/>
      </w:pPr>
      <w:r w:rsidRPr="009F6EC4">
        <w:t xml:space="preserve">uwzględnia aktorów z obu stron granicy, którzy są zaangażowani w jej inicjowanie, tworzenie/finansowanie i/lub świadczenie. Niemniej jednak stopień </w:t>
      </w:r>
      <w:r w:rsidR="00F25FAE" w:rsidRPr="009F6EC4">
        <w:t xml:space="preserve">ich </w:t>
      </w:r>
      <w:r w:rsidRPr="009F6EC4">
        <w:t>zaangażowania może być różny.</w:t>
      </w:r>
    </w:p>
    <w:p w14:paraId="0FE116A8" w14:textId="3B997867" w:rsidR="009474E9" w:rsidRPr="009F6EC4" w:rsidRDefault="009474E9" w:rsidP="00903A9D">
      <w:pPr>
        <w:pStyle w:val="Akapitzlist"/>
        <w:numPr>
          <w:ilvl w:val="0"/>
          <w:numId w:val="2"/>
        </w:numPr>
        <w:spacing w:after="0" w:line="276" w:lineRule="auto"/>
        <w:jc w:val="both"/>
      </w:pPr>
      <w:r w:rsidRPr="009F6EC4">
        <w:t>jest organizowana publicznie, a usług</w:t>
      </w:r>
      <w:r w:rsidR="00C93724">
        <w:t xml:space="preserve">ę świadczy </w:t>
      </w:r>
      <w:r w:rsidR="00F25FAE" w:rsidRPr="009F6EC4">
        <w:t>bezpośrednio instytucj</w:t>
      </w:r>
      <w:r w:rsidR="00C93724">
        <w:t>a</w:t>
      </w:r>
      <w:r w:rsidR="00F25FAE" w:rsidRPr="009F6EC4">
        <w:t xml:space="preserve"> publiczn</w:t>
      </w:r>
      <w:r w:rsidR="00C93724">
        <w:t>a</w:t>
      </w:r>
      <w:r w:rsidR="00F25FAE" w:rsidRPr="009F6EC4">
        <w:t xml:space="preserve"> </w:t>
      </w:r>
      <w:r w:rsidR="00C93724">
        <w:t>lub</w:t>
      </w:r>
      <w:r w:rsidR="00F25FAE" w:rsidRPr="009F6EC4">
        <w:t xml:space="preserve"> podmiot prywatny/organizacj</w:t>
      </w:r>
      <w:r w:rsidR="00C93724">
        <w:t>a</w:t>
      </w:r>
      <w:r w:rsidR="00F25FAE" w:rsidRPr="009F6EC4">
        <w:t xml:space="preserve"> pozarządow</w:t>
      </w:r>
      <w:r w:rsidR="00C93724">
        <w:t>a</w:t>
      </w:r>
      <w:r w:rsidR="00F25FAE" w:rsidRPr="009F6EC4">
        <w:t xml:space="preserve"> </w:t>
      </w:r>
      <w:r w:rsidR="004A7297" w:rsidRPr="009F6EC4">
        <w:t>w ramach</w:t>
      </w:r>
      <w:r w:rsidR="00F25FAE" w:rsidRPr="009F6EC4">
        <w:t xml:space="preserve"> koncesji;</w:t>
      </w:r>
    </w:p>
    <w:p w14:paraId="21A9F701" w14:textId="0C822F43" w:rsidR="00F25FAE" w:rsidRPr="009F6EC4" w:rsidRDefault="00F25FAE" w:rsidP="00903A9D">
      <w:pPr>
        <w:pStyle w:val="Akapitzlist"/>
        <w:numPr>
          <w:ilvl w:val="0"/>
          <w:numId w:val="2"/>
        </w:numPr>
        <w:spacing w:after="0" w:line="276" w:lineRule="auto"/>
        <w:jc w:val="both"/>
      </w:pPr>
      <w:r w:rsidRPr="009F6EC4">
        <w:t>może być świadczona w dowolnym obszarze polityki wymienionym w tabeli 1;</w:t>
      </w:r>
    </w:p>
    <w:p w14:paraId="4365CDEF" w14:textId="6ADD867D" w:rsidR="00F25FAE" w:rsidRPr="009F6EC4" w:rsidRDefault="00F25FAE" w:rsidP="00903A9D">
      <w:pPr>
        <w:pStyle w:val="Akapitzlist"/>
        <w:numPr>
          <w:ilvl w:val="0"/>
          <w:numId w:val="2"/>
        </w:numPr>
        <w:spacing w:after="0" w:line="276" w:lineRule="auto"/>
        <w:jc w:val="both"/>
      </w:pPr>
      <w:r w:rsidRPr="009F6EC4">
        <w:t>jest finansowana ze środków publicznych;</w:t>
      </w:r>
    </w:p>
    <w:p w14:paraId="01E2AE0A" w14:textId="2BB9EFAD" w:rsidR="00F25FAE" w:rsidRPr="009F6EC4" w:rsidRDefault="00F25FAE" w:rsidP="00903A9D">
      <w:pPr>
        <w:pStyle w:val="Akapitzlist"/>
        <w:numPr>
          <w:ilvl w:val="0"/>
          <w:numId w:val="2"/>
        </w:numPr>
        <w:spacing w:after="0" w:line="276" w:lineRule="auto"/>
        <w:jc w:val="both"/>
      </w:pPr>
      <w:r w:rsidRPr="009F6EC4">
        <w:t>jest usługą, co oznacza, że samo istnienie (twardej) infrastruktury nie stanowi usługi (np. most transgraniczny, droga lub rurociąg);</w:t>
      </w:r>
    </w:p>
    <w:p w14:paraId="2103154C" w14:textId="6DF7B4B2" w:rsidR="00F25FAE" w:rsidRPr="009F6EC4" w:rsidRDefault="00F25FAE" w:rsidP="00903A9D">
      <w:pPr>
        <w:pStyle w:val="Akapitzlist"/>
        <w:numPr>
          <w:ilvl w:val="0"/>
          <w:numId w:val="2"/>
        </w:numPr>
        <w:spacing w:after="0" w:line="276" w:lineRule="auto"/>
        <w:jc w:val="both"/>
      </w:pPr>
      <w:r w:rsidRPr="009F6EC4">
        <w:t xml:space="preserve">oferuje długoterminową realizację usługi tzn. nie ma </w:t>
      </w:r>
      <w:r w:rsidR="004A7297" w:rsidRPr="009F6EC4">
        <w:t xml:space="preserve">związanych z nią </w:t>
      </w:r>
      <w:r w:rsidRPr="009F6EC4">
        <w:t>ograniczeń czasowych, jak w przypadku „projektów jednorazowych”;</w:t>
      </w:r>
    </w:p>
    <w:p w14:paraId="10F822CB" w14:textId="16D17149" w:rsidR="00F25FAE" w:rsidRDefault="00F25FAE" w:rsidP="00903A9D">
      <w:pPr>
        <w:pStyle w:val="Akapitzlist"/>
        <w:numPr>
          <w:ilvl w:val="0"/>
          <w:numId w:val="2"/>
        </w:numPr>
        <w:spacing w:after="0" w:line="276" w:lineRule="auto"/>
        <w:jc w:val="both"/>
      </w:pPr>
      <w:r w:rsidRPr="009F6EC4">
        <w:t xml:space="preserve">dostarcza, co oznacza, że w </w:t>
      </w:r>
      <w:r w:rsidR="00912652">
        <w:t xml:space="preserve">danym </w:t>
      </w:r>
      <w:r w:rsidRPr="009F6EC4">
        <w:t>momencie usługa istnieje i działa.</w:t>
      </w:r>
    </w:p>
    <w:p w14:paraId="57AFDF8B" w14:textId="77777777" w:rsidR="007345A8" w:rsidRPr="009F6EC4" w:rsidRDefault="007345A8" w:rsidP="007345A8">
      <w:pPr>
        <w:spacing w:after="0" w:line="276" w:lineRule="auto"/>
        <w:jc w:val="both"/>
      </w:pPr>
    </w:p>
    <w:p w14:paraId="50702623" w14:textId="04728B79" w:rsidR="00F25FAE" w:rsidRPr="004A7297" w:rsidRDefault="004A7297" w:rsidP="00F25FAE">
      <w:pPr>
        <w:spacing w:after="0" w:line="240" w:lineRule="auto"/>
        <w:jc w:val="both"/>
        <w:rPr>
          <w:sz w:val="20"/>
          <w:szCs w:val="20"/>
        </w:rPr>
      </w:pPr>
      <w:r w:rsidRPr="004A7297">
        <w:rPr>
          <w:b/>
          <w:bCs/>
          <w:sz w:val="20"/>
          <w:szCs w:val="20"/>
        </w:rPr>
        <w:t xml:space="preserve">Tab. 1. </w:t>
      </w:r>
      <w:r w:rsidRPr="004A7297">
        <w:rPr>
          <w:sz w:val="20"/>
          <w:szCs w:val="20"/>
        </w:rPr>
        <w:t xml:space="preserve">Obszary polityki i </w:t>
      </w:r>
      <w:r w:rsidR="00BD1075">
        <w:rPr>
          <w:sz w:val="20"/>
          <w:szCs w:val="20"/>
        </w:rPr>
        <w:t>dziedziny</w:t>
      </w:r>
      <w:r w:rsidRPr="004A7297">
        <w:rPr>
          <w:sz w:val="20"/>
          <w:szCs w:val="20"/>
        </w:rPr>
        <w:t xml:space="preserve"> interwencji</w:t>
      </w:r>
      <w:r w:rsidR="00835955">
        <w:rPr>
          <w:sz w:val="20"/>
          <w:szCs w:val="20"/>
        </w:rPr>
        <w:t xml:space="preserve"> związane z transgranicznymi usługami publicznymi</w:t>
      </w:r>
    </w:p>
    <w:p w14:paraId="697DC27A" w14:textId="77777777" w:rsidR="004A7297" w:rsidRPr="004A7297" w:rsidRDefault="004A7297" w:rsidP="00F25FAE">
      <w:pPr>
        <w:spacing w:after="0" w:line="240" w:lineRule="auto"/>
        <w:jc w:val="both"/>
        <w:rPr>
          <w:b/>
          <w:bCs/>
          <w:sz w:val="4"/>
          <w:szCs w:val="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405"/>
        <w:gridCol w:w="6657"/>
      </w:tblGrid>
      <w:tr w:rsidR="007775B7" w14:paraId="0B0CFDCF" w14:textId="77777777" w:rsidTr="009F6EC4">
        <w:tc>
          <w:tcPr>
            <w:tcW w:w="2405" w:type="dxa"/>
            <w:shd w:val="clear" w:color="auto" w:fill="D9D9D9" w:themeFill="background1" w:themeFillShade="D9"/>
          </w:tcPr>
          <w:p w14:paraId="48E662BE" w14:textId="24CA5306" w:rsidR="007775B7" w:rsidRPr="009F6EC4" w:rsidRDefault="00A92F7F" w:rsidP="00C45F81">
            <w:pPr>
              <w:rPr>
                <w:b/>
                <w:bCs/>
                <w:sz w:val="18"/>
                <w:szCs w:val="18"/>
              </w:rPr>
            </w:pPr>
            <w:r w:rsidRPr="009F6EC4">
              <w:rPr>
                <w:b/>
                <w:bCs/>
                <w:sz w:val="18"/>
                <w:szCs w:val="18"/>
              </w:rPr>
              <w:t xml:space="preserve">Obszar polityki </w:t>
            </w:r>
          </w:p>
        </w:tc>
        <w:tc>
          <w:tcPr>
            <w:tcW w:w="6657" w:type="dxa"/>
            <w:shd w:val="clear" w:color="auto" w:fill="D9D9D9" w:themeFill="background1" w:themeFillShade="D9"/>
          </w:tcPr>
          <w:p w14:paraId="4966E286" w14:textId="41A10AFC" w:rsidR="007775B7" w:rsidRPr="009F6EC4" w:rsidRDefault="00A92F7F" w:rsidP="00C45F81">
            <w:pPr>
              <w:rPr>
                <w:b/>
                <w:bCs/>
                <w:sz w:val="18"/>
                <w:szCs w:val="18"/>
              </w:rPr>
            </w:pPr>
            <w:r w:rsidRPr="009F6EC4">
              <w:rPr>
                <w:b/>
                <w:bCs/>
                <w:sz w:val="18"/>
                <w:szCs w:val="18"/>
              </w:rPr>
              <w:t>Dziedzina interwencji</w:t>
            </w:r>
          </w:p>
        </w:tc>
      </w:tr>
      <w:tr w:rsidR="004A7297" w14:paraId="4D2BF841" w14:textId="77777777" w:rsidTr="009F6EC4">
        <w:tc>
          <w:tcPr>
            <w:tcW w:w="2405" w:type="dxa"/>
          </w:tcPr>
          <w:p w14:paraId="4870258E" w14:textId="2FAE2E05" w:rsidR="004A7297" w:rsidRPr="009F6EC4" w:rsidRDefault="004A7297" w:rsidP="00F81D6F">
            <w:pPr>
              <w:rPr>
                <w:sz w:val="18"/>
                <w:szCs w:val="18"/>
              </w:rPr>
            </w:pPr>
            <w:r w:rsidRPr="009F6EC4">
              <w:rPr>
                <w:sz w:val="18"/>
                <w:szCs w:val="18"/>
              </w:rPr>
              <w:t>Transport</w:t>
            </w:r>
          </w:p>
        </w:tc>
        <w:tc>
          <w:tcPr>
            <w:tcW w:w="6657" w:type="dxa"/>
          </w:tcPr>
          <w:p w14:paraId="2ABE843E" w14:textId="51D6695F" w:rsidR="006F04CC" w:rsidRPr="009F6EC4" w:rsidRDefault="006F04CC" w:rsidP="007775B7">
            <w:pPr>
              <w:pStyle w:val="Akapitzlist"/>
              <w:numPr>
                <w:ilvl w:val="0"/>
                <w:numId w:val="3"/>
              </w:numPr>
              <w:ind w:left="463"/>
              <w:rPr>
                <w:sz w:val="18"/>
                <w:szCs w:val="18"/>
              </w:rPr>
            </w:pPr>
            <w:r w:rsidRPr="009F6EC4">
              <w:rPr>
                <w:sz w:val="18"/>
                <w:szCs w:val="18"/>
              </w:rPr>
              <w:t>u</w:t>
            </w:r>
            <w:r w:rsidR="007775B7" w:rsidRPr="009F6EC4">
              <w:rPr>
                <w:sz w:val="18"/>
                <w:szCs w:val="18"/>
              </w:rPr>
              <w:t>sług</w:t>
            </w:r>
            <w:r w:rsidR="00A272D9" w:rsidRPr="009F6EC4">
              <w:rPr>
                <w:sz w:val="18"/>
                <w:szCs w:val="18"/>
              </w:rPr>
              <w:t>a</w:t>
            </w:r>
            <w:r w:rsidR="007775B7" w:rsidRPr="009F6EC4">
              <w:rPr>
                <w:sz w:val="18"/>
                <w:szCs w:val="18"/>
              </w:rPr>
              <w:t xml:space="preserve"> transportu publicznego</w:t>
            </w:r>
            <w:r w:rsidRPr="009F6EC4">
              <w:rPr>
                <w:sz w:val="18"/>
                <w:szCs w:val="18"/>
              </w:rPr>
              <w:t>,</w:t>
            </w:r>
          </w:p>
          <w:p w14:paraId="1CF74A88" w14:textId="073E31A3" w:rsidR="006F04CC" w:rsidRPr="009F6EC4" w:rsidRDefault="006F04CC" w:rsidP="007775B7">
            <w:pPr>
              <w:pStyle w:val="Akapitzlist"/>
              <w:numPr>
                <w:ilvl w:val="0"/>
                <w:numId w:val="3"/>
              </w:numPr>
              <w:ind w:left="463"/>
              <w:rPr>
                <w:sz w:val="18"/>
                <w:szCs w:val="18"/>
              </w:rPr>
            </w:pPr>
            <w:r w:rsidRPr="009F6EC4">
              <w:rPr>
                <w:sz w:val="18"/>
                <w:szCs w:val="18"/>
              </w:rPr>
              <w:t>u</w:t>
            </w:r>
            <w:r w:rsidR="007775B7" w:rsidRPr="009F6EC4">
              <w:rPr>
                <w:sz w:val="18"/>
                <w:szCs w:val="18"/>
              </w:rPr>
              <w:t>trzymanie infrastruktury transportowej</w:t>
            </w:r>
            <w:r w:rsidRPr="009F6EC4">
              <w:rPr>
                <w:sz w:val="18"/>
                <w:szCs w:val="18"/>
              </w:rPr>
              <w:t>,</w:t>
            </w:r>
          </w:p>
          <w:p w14:paraId="11A5538E" w14:textId="77777777" w:rsidR="004A7297" w:rsidRPr="009F6EC4" w:rsidRDefault="006F04CC" w:rsidP="007775B7">
            <w:pPr>
              <w:pStyle w:val="Akapitzlist"/>
              <w:numPr>
                <w:ilvl w:val="0"/>
                <w:numId w:val="3"/>
              </w:numPr>
              <w:ind w:left="463"/>
              <w:rPr>
                <w:sz w:val="18"/>
                <w:szCs w:val="18"/>
              </w:rPr>
            </w:pPr>
            <w:r w:rsidRPr="009F6EC4">
              <w:rPr>
                <w:sz w:val="18"/>
                <w:szCs w:val="18"/>
              </w:rPr>
              <w:t>u</w:t>
            </w:r>
            <w:r w:rsidR="007775B7" w:rsidRPr="009F6EC4">
              <w:rPr>
                <w:sz w:val="18"/>
                <w:szCs w:val="18"/>
              </w:rPr>
              <w:t>sług</w:t>
            </w:r>
            <w:r w:rsidR="00A272D9" w:rsidRPr="009F6EC4">
              <w:rPr>
                <w:sz w:val="18"/>
                <w:szCs w:val="18"/>
              </w:rPr>
              <w:t>a</w:t>
            </w:r>
            <w:r w:rsidR="007775B7" w:rsidRPr="009F6EC4">
              <w:rPr>
                <w:sz w:val="18"/>
                <w:szCs w:val="18"/>
              </w:rPr>
              <w:t xml:space="preserve"> na przejściach granicznych</w:t>
            </w:r>
            <w:r w:rsidR="00A272D9" w:rsidRPr="009F6EC4">
              <w:rPr>
                <w:sz w:val="18"/>
                <w:szCs w:val="18"/>
              </w:rPr>
              <w:t>,</w:t>
            </w:r>
          </w:p>
          <w:p w14:paraId="115D8E62" w14:textId="2FBAF072" w:rsidR="00A272D9" w:rsidRPr="009F6EC4" w:rsidRDefault="00A272D9" w:rsidP="007775B7">
            <w:pPr>
              <w:pStyle w:val="Akapitzlist"/>
              <w:numPr>
                <w:ilvl w:val="0"/>
                <w:numId w:val="3"/>
              </w:numPr>
              <w:ind w:left="463"/>
              <w:rPr>
                <w:sz w:val="18"/>
                <w:szCs w:val="18"/>
              </w:rPr>
            </w:pPr>
            <w:r w:rsidRPr="009F6EC4">
              <w:rPr>
                <w:sz w:val="18"/>
                <w:szCs w:val="18"/>
              </w:rPr>
              <w:t>inna usługa transportowa.</w:t>
            </w:r>
          </w:p>
        </w:tc>
      </w:tr>
      <w:tr w:rsidR="004A7297" w14:paraId="49D546C3" w14:textId="77777777" w:rsidTr="009F6EC4">
        <w:tc>
          <w:tcPr>
            <w:tcW w:w="2405" w:type="dxa"/>
          </w:tcPr>
          <w:p w14:paraId="14D60BD9" w14:textId="77777777" w:rsidR="004A7297" w:rsidRPr="009F6EC4" w:rsidRDefault="004A7297" w:rsidP="00F81D6F">
            <w:pPr>
              <w:rPr>
                <w:sz w:val="18"/>
                <w:szCs w:val="18"/>
              </w:rPr>
            </w:pPr>
            <w:r w:rsidRPr="009F6EC4">
              <w:rPr>
                <w:sz w:val="18"/>
                <w:szCs w:val="18"/>
              </w:rPr>
              <w:t>Planowanie przestrzenne, rozwój gospodarczy, turystyka i kultura</w:t>
            </w:r>
          </w:p>
          <w:p w14:paraId="2ADFA75D" w14:textId="008B4574" w:rsidR="00A272D9" w:rsidRPr="009F6EC4" w:rsidRDefault="00A272D9" w:rsidP="00F81D6F">
            <w:pPr>
              <w:rPr>
                <w:sz w:val="18"/>
                <w:szCs w:val="18"/>
              </w:rPr>
            </w:pPr>
          </w:p>
        </w:tc>
        <w:tc>
          <w:tcPr>
            <w:tcW w:w="6657" w:type="dxa"/>
          </w:tcPr>
          <w:p w14:paraId="07DFC44A" w14:textId="6113DFDB" w:rsidR="006F04CC" w:rsidRPr="009F6EC4" w:rsidRDefault="006F04CC" w:rsidP="006F04CC">
            <w:pPr>
              <w:pStyle w:val="Akapitzlist"/>
              <w:numPr>
                <w:ilvl w:val="0"/>
                <w:numId w:val="4"/>
              </w:numPr>
              <w:ind w:left="463"/>
              <w:rPr>
                <w:sz w:val="18"/>
                <w:szCs w:val="18"/>
              </w:rPr>
            </w:pPr>
            <w:r w:rsidRPr="009F6EC4">
              <w:rPr>
                <w:sz w:val="18"/>
                <w:szCs w:val="18"/>
              </w:rPr>
              <w:t>planowanie przestrzenne lub planowanie polityki sektorowej,</w:t>
            </w:r>
          </w:p>
          <w:p w14:paraId="3AD2C3A0" w14:textId="77777777" w:rsidR="006F04CC" w:rsidRPr="009F6EC4" w:rsidRDefault="006F04CC" w:rsidP="006F04CC">
            <w:pPr>
              <w:pStyle w:val="Akapitzlist"/>
              <w:numPr>
                <w:ilvl w:val="0"/>
                <w:numId w:val="4"/>
              </w:numPr>
              <w:ind w:left="463"/>
              <w:rPr>
                <w:sz w:val="18"/>
                <w:szCs w:val="18"/>
              </w:rPr>
            </w:pPr>
            <w:r w:rsidRPr="009F6EC4">
              <w:rPr>
                <w:sz w:val="18"/>
                <w:szCs w:val="18"/>
              </w:rPr>
              <w:t>usługi wspierające rozwój gospodarczy,</w:t>
            </w:r>
          </w:p>
          <w:p w14:paraId="6A518C1F" w14:textId="77777777" w:rsidR="006F04CC" w:rsidRPr="009F6EC4" w:rsidRDefault="006F04CC" w:rsidP="006F04CC">
            <w:pPr>
              <w:pStyle w:val="Akapitzlist"/>
              <w:numPr>
                <w:ilvl w:val="0"/>
                <w:numId w:val="4"/>
              </w:numPr>
              <w:ind w:left="463"/>
              <w:rPr>
                <w:sz w:val="18"/>
                <w:szCs w:val="18"/>
              </w:rPr>
            </w:pPr>
            <w:r w:rsidRPr="009F6EC4">
              <w:rPr>
                <w:sz w:val="18"/>
                <w:szCs w:val="18"/>
              </w:rPr>
              <w:t>usługi na rzecz kultury i dziedzictwa kulturowego,</w:t>
            </w:r>
          </w:p>
          <w:p w14:paraId="65500904" w14:textId="77777777" w:rsidR="004A7297" w:rsidRPr="009F6EC4" w:rsidRDefault="006F04CC" w:rsidP="006F04CC">
            <w:pPr>
              <w:pStyle w:val="Akapitzlist"/>
              <w:numPr>
                <w:ilvl w:val="0"/>
                <w:numId w:val="4"/>
              </w:numPr>
              <w:ind w:left="463"/>
              <w:rPr>
                <w:sz w:val="18"/>
                <w:szCs w:val="18"/>
              </w:rPr>
            </w:pPr>
            <w:r w:rsidRPr="009F6EC4">
              <w:rPr>
                <w:sz w:val="18"/>
                <w:szCs w:val="18"/>
              </w:rPr>
              <w:t>usługi dla rozwoju turystyki</w:t>
            </w:r>
            <w:r w:rsidR="00A272D9" w:rsidRPr="009F6EC4">
              <w:rPr>
                <w:sz w:val="18"/>
                <w:szCs w:val="18"/>
              </w:rPr>
              <w:t>,</w:t>
            </w:r>
          </w:p>
          <w:p w14:paraId="612454C7" w14:textId="53AF20D4" w:rsidR="00A272D9" w:rsidRPr="009F6EC4" w:rsidRDefault="00A272D9" w:rsidP="006F04CC">
            <w:pPr>
              <w:pStyle w:val="Akapitzlist"/>
              <w:numPr>
                <w:ilvl w:val="0"/>
                <w:numId w:val="4"/>
              </w:numPr>
              <w:ind w:left="463"/>
              <w:rPr>
                <w:sz w:val="18"/>
                <w:szCs w:val="18"/>
              </w:rPr>
            </w:pPr>
            <w:r w:rsidRPr="009F6EC4">
              <w:rPr>
                <w:sz w:val="18"/>
                <w:szCs w:val="18"/>
              </w:rPr>
              <w:t>inne usługi z zakresu planowania przestrzennego, rozwoju gospodarczego, turystyki i kultury.</w:t>
            </w:r>
          </w:p>
        </w:tc>
      </w:tr>
      <w:tr w:rsidR="004A7297" w14:paraId="7CFE597F" w14:textId="77777777" w:rsidTr="009F6EC4">
        <w:tc>
          <w:tcPr>
            <w:tcW w:w="2405" w:type="dxa"/>
          </w:tcPr>
          <w:p w14:paraId="2529FC34" w14:textId="77777777" w:rsidR="004A7297" w:rsidRPr="009F6EC4" w:rsidRDefault="004A7297" w:rsidP="00F81D6F">
            <w:pPr>
              <w:rPr>
                <w:sz w:val="18"/>
                <w:szCs w:val="18"/>
              </w:rPr>
            </w:pPr>
            <w:r w:rsidRPr="009F6EC4">
              <w:rPr>
                <w:sz w:val="18"/>
                <w:szCs w:val="18"/>
              </w:rPr>
              <w:t>Opieka zdrowotna, opieka długoterminowa i włączenie społeczne</w:t>
            </w:r>
          </w:p>
          <w:p w14:paraId="323450EB" w14:textId="77777777" w:rsidR="00A272D9" w:rsidRPr="009F6EC4" w:rsidRDefault="00A272D9" w:rsidP="00F81D6F">
            <w:pPr>
              <w:rPr>
                <w:sz w:val="18"/>
                <w:szCs w:val="18"/>
              </w:rPr>
            </w:pPr>
          </w:p>
          <w:p w14:paraId="160872F8" w14:textId="00A10A12" w:rsidR="00A272D9" w:rsidRPr="009F6EC4" w:rsidRDefault="00A272D9" w:rsidP="00F81D6F">
            <w:pPr>
              <w:rPr>
                <w:sz w:val="18"/>
                <w:szCs w:val="18"/>
              </w:rPr>
            </w:pPr>
          </w:p>
        </w:tc>
        <w:tc>
          <w:tcPr>
            <w:tcW w:w="6657" w:type="dxa"/>
          </w:tcPr>
          <w:p w14:paraId="3F204EAF" w14:textId="2A64EC68" w:rsidR="00C45F81" w:rsidRPr="009F6EC4" w:rsidRDefault="00C45F81" w:rsidP="00C45F81">
            <w:pPr>
              <w:pStyle w:val="Akapitzlist"/>
              <w:numPr>
                <w:ilvl w:val="0"/>
                <w:numId w:val="5"/>
              </w:numPr>
              <w:ind w:left="463"/>
              <w:rPr>
                <w:sz w:val="18"/>
                <w:szCs w:val="18"/>
              </w:rPr>
            </w:pPr>
            <w:r w:rsidRPr="009F6EC4">
              <w:rPr>
                <w:sz w:val="18"/>
                <w:szCs w:val="18"/>
              </w:rPr>
              <w:t>opieka podstawowa, opieka dodatkowa i opieka trzeciego stopnia,</w:t>
            </w:r>
          </w:p>
          <w:p w14:paraId="2D972D61" w14:textId="6070ABDD" w:rsidR="00C45F81" w:rsidRPr="009F6EC4" w:rsidRDefault="00C45F81" w:rsidP="00C45F81">
            <w:pPr>
              <w:pStyle w:val="Akapitzlist"/>
              <w:numPr>
                <w:ilvl w:val="0"/>
                <w:numId w:val="5"/>
              </w:numPr>
              <w:ind w:left="463"/>
              <w:rPr>
                <w:sz w:val="18"/>
                <w:szCs w:val="18"/>
              </w:rPr>
            </w:pPr>
            <w:r w:rsidRPr="009F6EC4">
              <w:rPr>
                <w:sz w:val="18"/>
                <w:szCs w:val="18"/>
              </w:rPr>
              <w:t xml:space="preserve">usługi </w:t>
            </w:r>
            <w:r w:rsidR="00A272D9" w:rsidRPr="009F6EC4">
              <w:rPr>
                <w:sz w:val="18"/>
                <w:szCs w:val="18"/>
              </w:rPr>
              <w:t xml:space="preserve">wsparcia </w:t>
            </w:r>
            <w:r w:rsidRPr="009F6EC4">
              <w:rPr>
                <w:sz w:val="18"/>
                <w:szCs w:val="18"/>
              </w:rPr>
              <w:t>dla szpitali,</w:t>
            </w:r>
          </w:p>
          <w:p w14:paraId="0823FA9D" w14:textId="09CE8292" w:rsidR="00C45F81" w:rsidRPr="009F6EC4" w:rsidRDefault="00C45F81" w:rsidP="00C45F81">
            <w:pPr>
              <w:pStyle w:val="Akapitzlist"/>
              <w:numPr>
                <w:ilvl w:val="0"/>
                <w:numId w:val="5"/>
              </w:numPr>
              <w:ind w:left="463"/>
              <w:rPr>
                <w:sz w:val="18"/>
                <w:szCs w:val="18"/>
              </w:rPr>
            </w:pPr>
            <w:r w:rsidRPr="009F6EC4">
              <w:rPr>
                <w:sz w:val="18"/>
                <w:szCs w:val="18"/>
              </w:rPr>
              <w:t xml:space="preserve">usługi opieki </w:t>
            </w:r>
            <w:proofErr w:type="spellStart"/>
            <w:r w:rsidRPr="009F6EC4">
              <w:rPr>
                <w:sz w:val="18"/>
                <w:szCs w:val="18"/>
              </w:rPr>
              <w:t>pozaszpitalnej</w:t>
            </w:r>
            <w:proofErr w:type="spellEnd"/>
            <w:r w:rsidRPr="009F6EC4">
              <w:rPr>
                <w:sz w:val="18"/>
                <w:szCs w:val="18"/>
              </w:rPr>
              <w:t xml:space="preserve"> lub opieki ambulatoryjnej,</w:t>
            </w:r>
          </w:p>
          <w:p w14:paraId="372DB9E3" w14:textId="77777777" w:rsidR="00C45F81" w:rsidRPr="009F6EC4" w:rsidRDefault="00C45F81" w:rsidP="00C45F81">
            <w:pPr>
              <w:pStyle w:val="Akapitzlist"/>
              <w:numPr>
                <w:ilvl w:val="0"/>
                <w:numId w:val="5"/>
              </w:numPr>
              <w:ind w:left="463"/>
              <w:rPr>
                <w:sz w:val="18"/>
                <w:szCs w:val="18"/>
              </w:rPr>
            </w:pPr>
            <w:r w:rsidRPr="009F6EC4">
              <w:rPr>
                <w:sz w:val="18"/>
                <w:szCs w:val="18"/>
              </w:rPr>
              <w:t>opieka medyczna i ratownictwo medyczne,</w:t>
            </w:r>
          </w:p>
          <w:p w14:paraId="02416762" w14:textId="77777777" w:rsidR="00C45F81" w:rsidRPr="009F6EC4" w:rsidRDefault="00C45F81" w:rsidP="00C45F81">
            <w:pPr>
              <w:pStyle w:val="Akapitzlist"/>
              <w:numPr>
                <w:ilvl w:val="0"/>
                <w:numId w:val="5"/>
              </w:numPr>
              <w:ind w:left="463"/>
              <w:rPr>
                <w:sz w:val="18"/>
                <w:szCs w:val="18"/>
              </w:rPr>
            </w:pPr>
            <w:r w:rsidRPr="009F6EC4">
              <w:rPr>
                <w:sz w:val="18"/>
                <w:szCs w:val="18"/>
              </w:rPr>
              <w:t>usługi w zakresie opieki długoterminowej,</w:t>
            </w:r>
          </w:p>
          <w:p w14:paraId="7B915CCA" w14:textId="77777777" w:rsidR="004A7297" w:rsidRPr="009F6EC4" w:rsidRDefault="00C45F81" w:rsidP="00C45F81">
            <w:pPr>
              <w:pStyle w:val="Akapitzlist"/>
              <w:numPr>
                <w:ilvl w:val="0"/>
                <w:numId w:val="5"/>
              </w:numPr>
              <w:ind w:left="463"/>
              <w:rPr>
                <w:sz w:val="18"/>
                <w:szCs w:val="18"/>
              </w:rPr>
            </w:pPr>
            <w:r w:rsidRPr="009F6EC4">
              <w:rPr>
                <w:sz w:val="18"/>
                <w:szCs w:val="18"/>
              </w:rPr>
              <w:t>pomoc społeczna i integracja społeczna</w:t>
            </w:r>
            <w:r w:rsidR="00A272D9" w:rsidRPr="009F6EC4">
              <w:rPr>
                <w:sz w:val="18"/>
                <w:szCs w:val="18"/>
              </w:rPr>
              <w:t>,</w:t>
            </w:r>
          </w:p>
          <w:p w14:paraId="5D2F5C8C" w14:textId="2FC0DD63" w:rsidR="00A272D9" w:rsidRPr="009F6EC4" w:rsidRDefault="00A272D9" w:rsidP="00C45F81">
            <w:pPr>
              <w:pStyle w:val="Akapitzlist"/>
              <w:numPr>
                <w:ilvl w:val="0"/>
                <w:numId w:val="5"/>
              </w:numPr>
              <w:ind w:left="463"/>
              <w:rPr>
                <w:sz w:val="18"/>
                <w:szCs w:val="18"/>
              </w:rPr>
            </w:pPr>
            <w:r w:rsidRPr="009F6EC4">
              <w:rPr>
                <w:sz w:val="18"/>
                <w:szCs w:val="18"/>
              </w:rPr>
              <w:t>inne usługi w zakresie opieki zdrowotnej i włączenia społecznego.</w:t>
            </w:r>
          </w:p>
        </w:tc>
      </w:tr>
      <w:tr w:rsidR="004A7297" w14:paraId="64E7EA15" w14:textId="77777777" w:rsidTr="009F6EC4">
        <w:tc>
          <w:tcPr>
            <w:tcW w:w="2405" w:type="dxa"/>
          </w:tcPr>
          <w:p w14:paraId="621456A0" w14:textId="77777777" w:rsidR="004A7297" w:rsidRPr="009F6EC4" w:rsidRDefault="004A7297" w:rsidP="00F81D6F">
            <w:pPr>
              <w:rPr>
                <w:sz w:val="18"/>
                <w:szCs w:val="18"/>
              </w:rPr>
            </w:pPr>
            <w:r w:rsidRPr="009F6EC4">
              <w:rPr>
                <w:sz w:val="18"/>
                <w:szCs w:val="18"/>
              </w:rPr>
              <w:t>Edukacja i szkolenia</w:t>
            </w:r>
          </w:p>
          <w:p w14:paraId="2259545D" w14:textId="77777777" w:rsidR="00E830CF" w:rsidRPr="009F6EC4" w:rsidRDefault="00E830CF" w:rsidP="00F81D6F">
            <w:pPr>
              <w:rPr>
                <w:sz w:val="18"/>
                <w:szCs w:val="18"/>
              </w:rPr>
            </w:pPr>
          </w:p>
          <w:p w14:paraId="44BC59E4" w14:textId="5B920254" w:rsidR="00E830CF" w:rsidRPr="009F6EC4" w:rsidRDefault="00E830CF" w:rsidP="00F81D6F">
            <w:pPr>
              <w:rPr>
                <w:sz w:val="18"/>
                <w:szCs w:val="18"/>
              </w:rPr>
            </w:pPr>
          </w:p>
        </w:tc>
        <w:tc>
          <w:tcPr>
            <w:tcW w:w="6657" w:type="dxa"/>
          </w:tcPr>
          <w:p w14:paraId="7553721B" w14:textId="2E18E0B1" w:rsidR="00C45F81" w:rsidRPr="009F6EC4" w:rsidRDefault="00C45F81" w:rsidP="00C45F81">
            <w:pPr>
              <w:pStyle w:val="Akapitzlist"/>
              <w:numPr>
                <w:ilvl w:val="0"/>
                <w:numId w:val="6"/>
              </w:numPr>
              <w:ind w:left="463"/>
              <w:rPr>
                <w:sz w:val="18"/>
                <w:szCs w:val="18"/>
              </w:rPr>
            </w:pPr>
            <w:r w:rsidRPr="009F6EC4">
              <w:rPr>
                <w:sz w:val="18"/>
                <w:szCs w:val="18"/>
              </w:rPr>
              <w:t>edukacja przedszkolna i edukacja podstawowa,</w:t>
            </w:r>
          </w:p>
          <w:p w14:paraId="61E3453C" w14:textId="77777777" w:rsidR="00C45F81" w:rsidRPr="009F6EC4" w:rsidRDefault="00C45F81" w:rsidP="00C45F81">
            <w:pPr>
              <w:pStyle w:val="Akapitzlist"/>
              <w:numPr>
                <w:ilvl w:val="0"/>
                <w:numId w:val="6"/>
              </w:numPr>
              <w:ind w:left="463"/>
              <w:rPr>
                <w:sz w:val="18"/>
                <w:szCs w:val="18"/>
              </w:rPr>
            </w:pPr>
            <w:r w:rsidRPr="009F6EC4">
              <w:rPr>
                <w:sz w:val="18"/>
                <w:szCs w:val="18"/>
              </w:rPr>
              <w:t>usługi dla szkolnictwa średniego,</w:t>
            </w:r>
          </w:p>
          <w:p w14:paraId="0EA6E595" w14:textId="77777777" w:rsidR="00C45F81" w:rsidRPr="009F6EC4" w:rsidRDefault="00C45F81" w:rsidP="00C45F81">
            <w:pPr>
              <w:pStyle w:val="Akapitzlist"/>
              <w:numPr>
                <w:ilvl w:val="0"/>
                <w:numId w:val="6"/>
              </w:numPr>
              <w:ind w:left="463"/>
              <w:rPr>
                <w:sz w:val="18"/>
                <w:szCs w:val="18"/>
              </w:rPr>
            </w:pPr>
            <w:r w:rsidRPr="009F6EC4">
              <w:rPr>
                <w:sz w:val="18"/>
                <w:szCs w:val="18"/>
              </w:rPr>
              <w:t>usługi dla szkolnictwa wyższego,</w:t>
            </w:r>
          </w:p>
          <w:p w14:paraId="699B98B2" w14:textId="77777777" w:rsidR="00C45F81" w:rsidRPr="009F6EC4" w:rsidRDefault="00C45F81" w:rsidP="00C45F81">
            <w:pPr>
              <w:pStyle w:val="Akapitzlist"/>
              <w:numPr>
                <w:ilvl w:val="0"/>
                <w:numId w:val="6"/>
              </w:numPr>
              <w:ind w:left="463"/>
              <w:rPr>
                <w:sz w:val="18"/>
                <w:szCs w:val="18"/>
              </w:rPr>
            </w:pPr>
            <w:r w:rsidRPr="009F6EC4">
              <w:rPr>
                <w:sz w:val="18"/>
                <w:szCs w:val="18"/>
              </w:rPr>
              <w:t>kształcenie i szkolenie zawodowe,</w:t>
            </w:r>
          </w:p>
          <w:p w14:paraId="28DE6204" w14:textId="77777777" w:rsidR="004A7297" w:rsidRPr="009F6EC4" w:rsidRDefault="00C45F81" w:rsidP="00F81D6F">
            <w:pPr>
              <w:pStyle w:val="Akapitzlist"/>
              <w:numPr>
                <w:ilvl w:val="0"/>
                <w:numId w:val="6"/>
              </w:numPr>
              <w:ind w:left="463"/>
              <w:rPr>
                <w:sz w:val="18"/>
                <w:szCs w:val="18"/>
              </w:rPr>
            </w:pPr>
            <w:r w:rsidRPr="009F6EC4">
              <w:rPr>
                <w:sz w:val="18"/>
                <w:szCs w:val="18"/>
              </w:rPr>
              <w:t>uznawanie dyplomów i świadectw kwalifikacji zawodowych</w:t>
            </w:r>
            <w:r w:rsidR="00E830CF" w:rsidRPr="009F6EC4">
              <w:rPr>
                <w:sz w:val="18"/>
                <w:szCs w:val="18"/>
              </w:rPr>
              <w:t>,</w:t>
            </w:r>
          </w:p>
          <w:p w14:paraId="08D16A4E" w14:textId="6DD7AA47" w:rsidR="00E830CF" w:rsidRPr="009F6EC4" w:rsidRDefault="000001FA" w:rsidP="00F81D6F">
            <w:pPr>
              <w:pStyle w:val="Akapitzlist"/>
              <w:numPr>
                <w:ilvl w:val="0"/>
                <w:numId w:val="6"/>
              </w:numPr>
              <w:ind w:left="463"/>
              <w:rPr>
                <w:sz w:val="18"/>
                <w:szCs w:val="18"/>
              </w:rPr>
            </w:pPr>
            <w:r w:rsidRPr="009F6EC4">
              <w:rPr>
                <w:sz w:val="18"/>
                <w:szCs w:val="18"/>
              </w:rPr>
              <w:t>i</w:t>
            </w:r>
            <w:r w:rsidR="00E830CF" w:rsidRPr="009F6EC4">
              <w:rPr>
                <w:sz w:val="18"/>
                <w:szCs w:val="18"/>
              </w:rPr>
              <w:t>nne usługi w zakresie edukacji i szkoleń.</w:t>
            </w:r>
          </w:p>
        </w:tc>
      </w:tr>
      <w:tr w:rsidR="004A7297" w14:paraId="60AD1438" w14:textId="77777777" w:rsidTr="009F6EC4">
        <w:tc>
          <w:tcPr>
            <w:tcW w:w="2405" w:type="dxa"/>
          </w:tcPr>
          <w:p w14:paraId="300C06DD" w14:textId="50DE2078" w:rsidR="00E830CF" w:rsidRPr="009F6EC4" w:rsidRDefault="00A86458" w:rsidP="00E830CF">
            <w:pPr>
              <w:rPr>
                <w:sz w:val="18"/>
                <w:szCs w:val="18"/>
              </w:rPr>
            </w:pPr>
            <w:r w:rsidRPr="009F6EC4">
              <w:rPr>
                <w:sz w:val="18"/>
                <w:szCs w:val="18"/>
              </w:rPr>
              <w:t>Rynek pracy i zatrudnienie</w:t>
            </w:r>
          </w:p>
        </w:tc>
        <w:tc>
          <w:tcPr>
            <w:tcW w:w="6657" w:type="dxa"/>
          </w:tcPr>
          <w:p w14:paraId="65CC2C0F" w14:textId="14ED87F6" w:rsidR="00C45F81" w:rsidRPr="009F6EC4" w:rsidRDefault="00E830CF" w:rsidP="00C45F81">
            <w:pPr>
              <w:pStyle w:val="Akapitzlist"/>
              <w:numPr>
                <w:ilvl w:val="0"/>
                <w:numId w:val="7"/>
              </w:numPr>
              <w:ind w:left="463"/>
              <w:rPr>
                <w:sz w:val="18"/>
                <w:szCs w:val="18"/>
              </w:rPr>
            </w:pPr>
            <w:r w:rsidRPr="009F6EC4">
              <w:rPr>
                <w:sz w:val="18"/>
                <w:szCs w:val="18"/>
              </w:rPr>
              <w:t>publiczne usługi informacyjne i doradcze ułatwiające mobilność pracowników</w:t>
            </w:r>
            <w:r w:rsidR="00C45F81" w:rsidRPr="009F6EC4">
              <w:rPr>
                <w:sz w:val="18"/>
                <w:szCs w:val="18"/>
              </w:rPr>
              <w:t>,</w:t>
            </w:r>
          </w:p>
          <w:p w14:paraId="59E90C88" w14:textId="77777777" w:rsidR="00C45F81" w:rsidRPr="009F6EC4" w:rsidRDefault="00C45F81" w:rsidP="00C45F81">
            <w:pPr>
              <w:pStyle w:val="Akapitzlist"/>
              <w:numPr>
                <w:ilvl w:val="0"/>
                <w:numId w:val="7"/>
              </w:numPr>
              <w:ind w:left="463"/>
              <w:rPr>
                <w:sz w:val="18"/>
                <w:szCs w:val="18"/>
              </w:rPr>
            </w:pPr>
            <w:r w:rsidRPr="009F6EC4">
              <w:rPr>
                <w:sz w:val="18"/>
                <w:szCs w:val="18"/>
              </w:rPr>
              <w:t>usługi pośrednictwa pracy,</w:t>
            </w:r>
          </w:p>
          <w:p w14:paraId="35F43345" w14:textId="77777777" w:rsidR="004A7297" w:rsidRPr="009F6EC4" w:rsidRDefault="00E830CF" w:rsidP="00F81D6F">
            <w:pPr>
              <w:pStyle w:val="Akapitzlist"/>
              <w:numPr>
                <w:ilvl w:val="0"/>
                <w:numId w:val="7"/>
              </w:numPr>
              <w:ind w:left="463"/>
              <w:rPr>
                <w:sz w:val="18"/>
                <w:szCs w:val="18"/>
              </w:rPr>
            </w:pPr>
            <w:r w:rsidRPr="009F6EC4">
              <w:rPr>
                <w:sz w:val="18"/>
                <w:szCs w:val="18"/>
              </w:rPr>
              <w:t xml:space="preserve">usługi w zakresie podnoszenia </w:t>
            </w:r>
            <w:r w:rsidR="00C45F81" w:rsidRPr="009F6EC4">
              <w:rPr>
                <w:sz w:val="18"/>
                <w:szCs w:val="18"/>
              </w:rPr>
              <w:t>kwalifikacj</w:t>
            </w:r>
            <w:r w:rsidRPr="009F6EC4">
              <w:rPr>
                <w:sz w:val="18"/>
                <w:szCs w:val="18"/>
              </w:rPr>
              <w:t>i</w:t>
            </w:r>
            <w:r w:rsidR="00C45F81" w:rsidRPr="009F6EC4">
              <w:rPr>
                <w:sz w:val="18"/>
                <w:szCs w:val="18"/>
              </w:rPr>
              <w:t xml:space="preserve"> i uczeni</w:t>
            </w:r>
            <w:r w:rsidRPr="009F6EC4">
              <w:rPr>
                <w:sz w:val="18"/>
                <w:szCs w:val="18"/>
              </w:rPr>
              <w:t>a</w:t>
            </w:r>
            <w:r w:rsidR="00C45F81" w:rsidRPr="009F6EC4">
              <w:rPr>
                <w:sz w:val="18"/>
                <w:szCs w:val="18"/>
              </w:rPr>
              <w:t xml:space="preserve"> się przez całe życie</w:t>
            </w:r>
            <w:r w:rsidRPr="009F6EC4">
              <w:rPr>
                <w:sz w:val="18"/>
                <w:szCs w:val="18"/>
              </w:rPr>
              <w:t>,</w:t>
            </w:r>
          </w:p>
          <w:p w14:paraId="587020F4" w14:textId="2A374E9A" w:rsidR="00E830CF" w:rsidRPr="009F6EC4" w:rsidRDefault="00E830CF" w:rsidP="00F81D6F">
            <w:pPr>
              <w:pStyle w:val="Akapitzlist"/>
              <w:numPr>
                <w:ilvl w:val="0"/>
                <w:numId w:val="7"/>
              </w:numPr>
              <w:ind w:left="463"/>
              <w:rPr>
                <w:sz w:val="18"/>
                <w:szCs w:val="18"/>
              </w:rPr>
            </w:pPr>
            <w:r w:rsidRPr="009F6EC4">
              <w:rPr>
                <w:sz w:val="18"/>
                <w:szCs w:val="18"/>
              </w:rPr>
              <w:t>inne usługi dla rynku pracy i zatrudnienia.</w:t>
            </w:r>
          </w:p>
        </w:tc>
      </w:tr>
      <w:tr w:rsidR="004A7297" w14:paraId="7DE0426F" w14:textId="77777777" w:rsidTr="009F6EC4">
        <w:tc>
          <w:tcPr>
            <w:tcW w:w="2405" w:type="dxa"/>
          </w:tcPr>
          <w:p w14:paraId="6AED918A" w14:textId="696A2D81" w:rsidR="00F007D1" w:rsidRPr="009F6EC4" w:rsidRDefault="004A7297" w:rsidP="00F81D6F">
            <w:pPr>
              <w:rPr>
                <w:sz w:val="18"/>
                <w:szCs w:val="18"/>
              </w:rPr>
            </w:pPr>
            <w:r w:rsidRPr="009F6EC4">
              <w:rPr>
                <w:sz w:val="18"/>
                <w:szCs w:val="18"/>
              </w:rPr>
              <w:t>Komunikacja, usługi nadawcze, społeczeństwo informacyjne</w:t>
            </w:r>
          </w:p>
        </w:tc>
        <w:tc>
          <w:tcPr>
            <w:tcW w:w="6657" w:type="dxa"/>
          </w:tcPr>
          <w:p w14:paraId="36607244" w14:textId="468932F6" w:rsidR="00C45F81" w:rsidRPr="009F6EC4" w:rsidRDefault="00975251" w:rsidP="00C45F81">
            <w:pPr>
              <w:pStyle w:val="Akapitzlist"/>
              <w:numPr>
                <w:ilvl w:val="0"/>
                <w:numId w:val="8"/>
              </w:numPr>
              <w:ind w:left="463"/>
              <w:rPr>
                <w:sz w:val="18"/>
                <w:szCs w:val="18"/>
              </w:rPr>
            </w:pPr>
            <w:r w:rsidRPr="009F6EC4">
              <w:rPr>
                <w:sz w:val="18"/>
                <w:szCs w:val="18"/>
              </w:rPr>
              <w:t>dostarczanie</w:t>
            </w:r>
            <w:r w:rsidR="00C45F81" w:rsidRPr="009F6EC4">
              <w:rPr>
                <w:sz w:val="18"/>
                <w:szCs w:val="18"/>
              </w:rPr>
              <w:t xml:space="preserve"> </w:t>
            </w:r>
            <w:r w:rsidRPr="009F6EC4">
              <w:rPr>
                <w:sz w:val="18"/>
                <w:szCs w:val="18"/>
              </w:rPr>
              <w:t>maili</w:t>
            </w:r>
            <w:r w:rsidR="00C45F81" w:rsidRPr="009F6EC4">
              <w:rPr>
                <w:sz w:val="18"/>
                <w:szCs w:val="18"/>
              </w:rPr>
              <w:t>, usług</w:t>
            </w:r>
            <w:r w:rsidRPr="009F6EC4">
              <w:rPr>
                <w:sz w:val="18"/>
                <w:szCs w:val="18"/>
              </w:rPr>
              <w:t>i</w:t>
            </w:r>
            <w:r w:rsidR="00C45F81" w:rsidRPr="009F6EC4">
              <w:rPr>
                <w:sz w:val="18"/>
                <w:szCs w:val="18"/>
              </w:rPr>
              <w:t xml:space="preserve"> telefoniczn</w:t>
            </w:r>
            <w:r w:rsidRPr="009F6EC4">
              <w:rPr>
                <w:sz w:val="18"/>
                <w:szCs w:val="18"/>
              </w:rPr>
              <w:t>e</w:t>
            </w:r>
            <w:r w:rsidR="00C45F81" w:rsidRPr="009F6EC4">
              <w:rPr>
                <w:sz w:val="18"/>
                <w:szCs w:val="18"/>
              </w:rPr>
              <w:t xml:space="preserve"> i komórkow</w:t>
            </w:r>
            <w:r w:rsidRPr="009F6EC4">
              <w:rPr>
                <w:sz w:val="18"/>
                <w:szCs w:val="18"/>
              </w:rPr>
              <w:t>e</w:t>
            </w:r>
            <w:r w:rsidR="00C45F81" w:rsidRPr="009F6EC4">
              <w:rPr>
                <w:sz w:val="18"/>
                <w:szCs w:val="18"/>
              </w:rPr>
              <w:t>,</w:t>
            </w:r>
          </w:p>
          <w:p w14:paraId="3B86F9FD" w14:textId="5954C461" w:rsidR="00C45F81" w:rsidRPr="009F6EC4" w:rsidRDefault="00975251" w:rsidP="00C45F81">
            <w:pPr>
              <w:pStyle w:val="Akapitzlist"/>
              <w:numPr>
                <w:ilvl w:val="0"/>
                <w:numId w:val="8"/>
              </w:numPr>
              <w:ind w:left="463"/>
              <w:rPr>
                <w:sz w:val="18"/>
                <w:szCs w:val="18"/>
              </w:rPr>
            </w:pPr>
            <w:r w:rsidRPr="009F6EC4">
              <w:rPr>
                <w:sz w:val="18"/>
                <w:szCs w:val="18"/>
              </w:rPr>
              <w:t>u</w:t>
            </w:r>
            <w:r w:rsidR="00C45F81" w:rsidRPr="009F6EC4">
              <w:rPr>
                <w:sz w:val="18"/>
                <w:szCs w:val="18"/>
              </w:rPr>
              <w:t>sługi nadawcze,</w:t>
            </w:r>
          </w:p>
          <w:p w14:paraId="28B882C3" w14:textId="77777777" w:rsidR="004A7297" w:rsidRPr="009F6EC4" w:rsidRDefault="00C45F81" w:rsidP="00C45F81">
            <w:pPr>
              <w:pStyle w:val="Akapitzlist"/>
              <w:numPr>
                <w:ilvl w:val="0"/>
                <w:numId w:val="8"/>
              </w:numPr>
              <w:ind w:left="463"/>
              <w:rPr>
                <w:sz w:val="18"/>
                <w:szCs w:val="18"/>
              </w:rPr>
            </w:pPr>
            <w:r w:rsidRPr="009F6EC4">
              <w:rPr>
                <w:sz w:val="18"/>
                <w:szCs w:val="18"/>
              </w:rPr>
              <w:t>usługi cyfrowe</w:t>
            </w:r>
            <w:r w:rsidR="00F007D1" w:rsidRPr="009F6EC4">
              <w:rPr>
                <w:sz w:val="18"/>
                <w:szCs w:val="18"/>
              </w:rPr>
              <w:t>,</w:t>
            </w:r>
          </w:p>
          <w:p w14:paraId="36F55C3C" w14:textId="43E0CB7A" w:rsidR="00F007D1" w:rsidRPr="009F6EC4" w:rsidRDefault="00F007D1" w:rsidP="00C45F81">
            <w:pPr>
              <w:pStyle w:val="Akapitzlist"/>
              <w:numPr>
                <w:ilvl w:val="0"/>
                <w:numId w:val="8"/>
              </w:numPr>
              <w:ind w:left="463"/>
              <w:rPr>
                <w:sz w:val="18"/>
                <w:szCs w:val="18"/>
              </w:rPr>
            </w:pPr>
            <w:r w:rsidRPr="009F6EC4">
              <w:rPr>
                <w:sz w:val="18"/>
                <w:szCs w:val="18"/>
              </w:rPr>
              <w:t>inne usługi komunikacyjne, nadawcze i informacyjne.</w:t>
            </w:r>
          </w:p>
        </w:tc>
      </w:tr>
      <w:tr w:rsidR="004A7297" w14:paraId="2C69C755" w14:textId="77777777" w:rsidTr="009F6EC4">
        <w:tc>
          <w:tcPr>
            <w:tcW w:w="2405" w:type="dxa"/>
          </w:tcPr>
          <w:p w14:paraId="4817F2BC" w14:textId="77777777" w:rsidR="000753B1" w:rsidRPr="009F6EC4" w:rsidRDefault="004A7297" w:rsidP="000753B1">
            <w:pPr>
              <w:rPr>
                <w:sz w:val="18"/>
                <w:szCs w:val="18"/>
              </w:rPr>
            </w:pPr>
            <w:r w:rsidRPr="009F6EC4">
              <w:rPr>
                <w:sz w:val="18"/>
                <w:szCs w:val="18"/>
              </w:rPr>
              <w:t>Ochrona środowiska, zarządzanie zasobami naturalnymi i działania związane ze zmianą klimatu</w:t>
            </w:r>
          </w:p>
          <w:p w14:paraId="659F2888" w14:textId="77777777" w:rsidR="00F007D1" w:rsidRPr="009F6EC4" w:rsidRDefault="00F007D1" w:rsidP="000753B1">
            <w:pPr>
              <w:rPr>
                <w:sz w:val="18"/>
                <w:szCs w:val="18"/>
              </w:rPr>
            </w:pPr>
          </w:p>
          <w:p w14:paraId="43E2989A" w14:textId="77777777" w:rsidR="00F007D1" w:rsidRPr="009F6EC4" w:rsidRDefault="00F007D1" w:rsidP="00F007D1">
            <w:pPr>
              <w:rPr>
                <w:sz w:val="18"/>
                <w:szCs w:val="18"/>
              </w:rPr>
            </w:pPr>
          </w:p>
          <w:p w14:paraId="37B4FA8F" w14:textId="77777777" w:rsidR="00F007D1" w:rsidRPr="009F6EC4" w:rsidRDefault="00F007D1" w:rsidP="000753B1">
            <w:pPr>
              <w:rPr>
                <w:sz w:val="18"/>
                <w:szCs w:val="18"/>
              </w:rPr>
            </w:pPr>
          </w:p>
          <w:p w14:paraId="6E2C1C88" w14:textId="77777777" w:rsidR="007107E8" w:rsidRPr="009F6EC4" w:rsidRDefault="007107E8" w:rsidP="000753B1">
            <w:pPr>
              <w:rPr>
                <w:sz w:val="18"/>
                <w:szCs w:val="18"/>
              </w:rPr>
            </w:pPr>
          </w:p>
          <w:p w14:paraId="174ECF6C" w14:textId="0CF84CD9" w:rsidR="007107E8" w:rsidRPr="009F6EC4" w:rsidRDefault="007107E8" w:rsidP="000753B1">
            <w:pPr>
              <w:rPr>
                <w:sz w:val="18"/>
                <w:szCs w:val="18"/>
              </w:rPr>
            </w:pPr>
          </w:p>
        </w:tc>
        <w:tc>
          <w:tcPr>
            <w:tcW w:w="6657" w:type="dxa"/>
          </w:tcPr>
          <w:p w14:paraId="62DD96F5" w14:textId="410852F6" w:rsidR="00975251" w:rsidRPr="009F6EC4" w:rsidRDefault="00975251" w:rsidP="00975251">
            <w:pPr>
              <w:pStyle w:val="Akapitzlist"/>
              <w:numPr>
                <w:ilvl w:val="0"/>
                <w:numId w:val="9"/>
              </w:numPr>
              <w:ind w:left="463"/>
              <w:rPr>
                <w:sz w:val="18"/>
                <w:szCs w:val="18"/>
              </w:rPr>
            </w:pPr>
            <w:r w:rsidRPr="009F6EC4">
              <w:rPr>
                <w:sz w:val="18"/>
                <w:szCs w:val="18"/>
              </w:rPr>
              <w:t>ochrona/</w:t>
            </w:r>
            <w:r w:rsidR="000753B1" w:rsidRPr="009F6EC4">
              <w:rPr>
                <w:sz w:val="18"/>
                <w:szCs w:val="18"/>
              </w:rPr>
              <w:t>odtwarzanie i zarządzanie</w:t>
            </w:r>
            <w:r w:rsidRPr="009F6EC4">
              <w:rPr>
                <w:sz w:val="18"/>
                <w:szCs w:val="18"/>
              </w:rPr>
              <w:t xml:space="preserve"> </w:t>
            </w:r>
            <w:r w:rsidR="000753B1" w:rsidRPr="009F6EC4">
              <w:rPr>
                <w:sz w:val="18"/>
                <w:szCs w:val="18"/>
              </w:rPr>
              <w:t xml:space="preserve">lądowymi zbiornikami wody słodkiej (niebieska infrastruktura), </w:t>
            </w:r>
            <w:r w:rsidRPr="009F6EC4">
              <w:rPr>
                <w:sz w:val="18"/>
                <w:szCs w:val="18"/>
              </w:rPr>
              <w:t>ujścia</w:t>
            </w:r>
            <w:r w:rsidR="000753B1" w:rsidRPr="009F6EC4">
              <w:rPr>
                <w:sz w:val="18"/>
                <w:szCs w:val="18"/>
              </w:rPr>
              <w:t>mi</w:t>
            </w:r>
            <w:r w:rsidRPr="009F6EC4">
              <w:rPr>
                <w:sz w:val="18"/>
                <w:szCs w:val="18"/>
              </w:rPr>
              <w:t xml:space="preserve"> rzek i wod</w:t>
            </w:r>
            <w:r w:rsidR="000753B1" w:rsidRPr="009F6EC4">
              <w:rPr>
                <w:sz w:val="18"/>
                <w:szCs w:val="18"/>
              </w:rPr>
              <w:t>ami</w:t>
            </w:r>
            <w:r w:rsidRPr="009F6EC4">
              <w:rPr>
                <w:sz w:val="18"/>
                <w:szCs w:val="18"/>
              </w:rPr>
              <w:t xml:space="preserve"> przybrzeżn</w:t>
            </w:r>
            <w:r w:rsidR="000753B1" w:rsidRPr="009F6EC4">
              <w:rPr>
                <w:sz w:val="18"/>
                <w:szCs w:val="18"/>
              </w:rPr>
              <w:t>ymi</w:t>
            </w:r>
            <w:r w:rsidRPr="009F6EC4">
              <w:rPr>
                <w:sz w:val="18"/>
                <w:szCs w:val="18"/>
              </w:rPr>
              <w:t>,</w:t>
            </w:r>
          </w:p>
          <w:p w14:paraId="1F395419" w14:textId="7DBF5F54" w:rsidR="00975251" w:rsidRPr="009F6EC4" w:rsidRDefault="00975251" w:rsidP="00975251">
            <w:pPr>
              <w:pStyle w:val="Akapitzlist"/>
              <w:numPr>
                <w:ilvl w:val="0"/>
                <w:numId w:val="9"/>
              </w:numPr>
              <w:ind w:left="463"/>
              <w:rPr>
                <w:sz w:val="18"/>
                <w:szCs w:val="18"/>
              </w:rPr>
            </w:pPr>
            <w:r w:rsidRPr="009F6EC4">
              <w:rPr>
                <w:sz w:val="18"/>
                <w:szCs w:val="18"/>
              </w:rPr>
              <w:t xml:space="preserve">odtwarzanie/ochrona </w:t>
            </w:r>
            <w:r w:rsidR="000753B1" w:rsidRPr="009F6EC4">
              <w:rPr>
                <w:sz w:val="18"/>
                <w:szCs w:val="18"/>
              </w:rPr>
              <w:t xml:space="preserve">i zarządzenie </w:t>
            </w:r>
            <w:r w:rsidRPr="009F6EC4">
              <w:rPr>
                <w:sz w:val="18"/>
                <w:szCs w:val="18"/>
              </w:rPr>
              <w:t>cenny</w:t>
            </w:r>
            <w:r w:rsidR="000753B1" w:rsidRPr="009F6EC4">
              <w:rPr>
                <w:sz w:val="18"/>
                <w:szCs w:val="18"/>
              </w:rPr>
              <w:t>mi</w:t>
            </w:r>
            <w:r w:rsidRPr="009F6EC4">
              <w:rPr>
                <w:sz w:val="18"/>
                <w:szCs w:val="18"/>
              </w:rPr>
              <w:t xml:space="preserve"> ekosystem</w:t>
            </w:r>
            <w:r w:rsidR="000753B1" w:rsidRPr="009F6EC4">
              <w:rPr>
                <w:sz w:val="18"/>
                <w:szCs w:val="18"/>
              </w:rPr>
              <w:t>ami</w:t>
            </w:r>
            <w:r w:rsidRPr="009F6EC4">
              <w:rPr>
                <w:sz w:val="18"/>
                <w:szCs w:val="18"/>
              </w:rPr>
              <w:t xml:space="preserve"> lub krajobraz</w:t>
            </w:r>
            <w:r w:rsidR="000753B1" w:rsidRPr="009F6EC4">
              <w:rPr>
                <w:sz w:val="18"/>
                <w:szCs w:val="18"/>
              </w:rPr>
              <w:t>ami</w:t>
            </w:r>
            <w:r w:rsidRPr="009F6EC4">
              <w:rPr>
                <w:sz w:val="18"/>
                <w:szCs w:val="18"/>
              </w:rPr>
              <w:t xml:space="preserve"> </w:t>
            </w:r>
            <w:r w:rsidR="000753B1" w:rsidRPr="009F6EC4">
              <w:rPr>
                <w:sz w:val="18"/>
                <w:szCs w:val="18"/>
              </w:rPr>
              <w:t>lądowymi</w:t>
            </w:r>
            <w:r w:rsidRPr="009F6EC4">
              <w:rPr>
                <w:sz w:val="18"/>
                <w:szCs w:val="18"/>
              </w:rPr>
              <w:t xml:space="preserve"> </w:t>
            </w:r>
            <w:r w:rsidR="00F007D1" w:rsidRPr="009F6EC4">
              <w:rPr>
                <w:sz w:val="18"/>
                <w:szCs w:val="18"/>
              </w:rPr>
              <w:t>na rzecz rozwoju</w:t>
            </w:r>
            <w:r w:rsidRPr="009F6EC4">
              <w:rPr>
                <w:sz w:val="18"/>
                <w:szCs w:val="18"/>
              </w:rPr>
              <w:t xml:space="preserve"> zielonej infrastruktury</w:t>
            </w:r>
            <w:r w:rsidR="000753B1" w:rsidRPr="009F6EC4">
              <w:rPr>
                <w:sz w:val="18"/>
                <w:szCs w:val="18"/>
              </w:rPr>
              <w:t>,</w:t>
            </w:r>
            <w:r w:rsidRPr="009F6EC4">
              <w:rPr>
                <w:sz w:val="18"/>
                <w:szCs w:val="18"/>
              </w:rPr>
              <w:t xml:space="preserve"> </w:t>
            </w:r>
            <w:r w:rsidR="000753B1" w:rsidRPr="009F6EC4">
              <w:rPr>
                <w:sz w:val="18"/>
                <w:szCs w:val="18"/>
              </w:rPr>
              <w:t>w tym</w:t>
            </w:r>
            <w:r w:rsidRPr="009F6EC4">
              <w:rPr>
                <w:sz w:val="18"/>
                <w:szCs w:val="18"/>
              </w:rPr>
              <w:t xml:space="preserve"> usług </w:t>
            </w:r>
            <w:r w:rsidR="00F007D1" w:rsidRPr="009F6EC4">
              <w:rPr>
                <w:sz w:val="18"/>
                <w:szCs w:val="18"/>
              </w:rPr>
              <w:t>związanych z</w:t>
            </w:r>
            <w:r w:rsidR="000753B1" w:rsidRPr="009F6EC4">
              <w:rPr>
                <w:sz w:val="18"/>
                <w:szCs w:val="18"/>
              </w:rPr>
              <w:t xml:space="preserve"> </w:t>
            </w:r>
            <w:r w:rsidRPr="009F6EC4">
              <w:rPr>
                <w:sz w:val="18"/>
                <w:szCs w:val="18"/>
              </w:rPr>
              <w:t>zapobiegani</w:t>
            </w:r>
            <w:r w:rsidR="00F007D1" w:rsidRPr="009F6EC4">
              <w:rPr>
                <w:sz w:val="18"/>
                <w:szCs w:val="18"/>
              </w:rPr>
              <w:t>em</w:t>
            </w:r>
            <w:r w:rsidRPr="009F6EC4">
              <w:rPr>
                <w:sz w:val="18"/>
                <w:szCs w:val="18"/>
              </w:rPr>
              <w:t xml:space="preserve"> ryzyku i </w:t>
            </w:r>
            <w:r w:rsidR="000753B1" w:rsidRPr="009F6EC4">
              <w:rPr>
                <w:sz w:val="18"/>
                <w:szCs w:val="18"/>
              </w:rPr>
              <w:t>wzmacni</w:t>
            </w:r>
            <w:r w:rsidR="00794751" w:rsidRPr="009F6EC4">
              <w:rPr>
                <w:sz w:val="18"/>
                <w:szCs w:val="18"/>
              </w:rPr>
              <w:t>a</w:t>
            </w:r>
            <w:r w:rsidR="000753B1" w:rsidRPr="009F6EC4">
              <w:rPr>
                <w:sz w:val="18"/>
                <w:szCs w:val="18"/>
              </w:rPr>
              <w:t>ni</w:t>
            </w:r>
            <w:r w:rsidR="00F007D1" w:rsidRPr="009F6EC4">
              <w:rPr>
                <w:sz w:val="18"/>
                <w:szCs w:val="18"/>
              </w:rPr>
              <w:t>em</w:t>
            </w:r>
            <w:r w:rsidR="000753B1" w:rsidRPr="009F6EC4">
              <w:rPr>
                <w:sz w:val="18"/>
                <w:szCs w:val="18"/>
              </w:rPr>
              <w:t xml:space="preserve"> </w:t>
            </w:r>
            <w:r w:rsidRPr="009F6EC4">
              <w:rPr>
                <w:sz w:val="18"/>
                <w:szCs w:val="18"/>
              </w:rPr>
              <w:t>odpornoś</w:t>
            </w:r>
            <w:r w:rsidR="000753B1" w:rsidRPr="009F6EC4">
              <w:rPr>
                <w:sz w:val="18"/>
                <w:szCs w:val="18"/>
              </w:rPr>
              <w:t xml:space="preserve">ci </w:t>
            </w:r>
            <w:r w:rsidRPr="009F6EC4">
              <w:rPr>
                <w:sz w:val="18"/>
                <w:szCs w:val="18"/>
              </w:rPr>
              <w:t>na zmiany klimatyczne,</w:t>
            </w:r>
          </w:p>
          <w:p w14:paraId="200C34A5" w14:textId="60568EB9" w:rsidR="00975251" w:rsidRPr="009F6EC4" w:rsidRDefault="00F007D1" w:rsidP="00975251">
            <w:pPr>
              <w:pStyle w:val="Akapitzlist"/>
              <w:numPr>
                <w:ilvl w:val="0"/>
                <w:numId w:val="9"/>
              </w:numPr>
              <w:ind w:left="463"/>
              <w:rPr>
                <w:sz w:val="18"/>
                <w:szCs w:val="18"/>
              </w:rPr>
            </w:pPr>
            <w:r w:rsidRPr="009F6EC4">
              <w:rPr>
                <w:sz w:val="18"/>
                <w:szCs w:val="18"/>
              </w:rPr>
              <w:t xml:space="preserve">poprawa </w:t>
            </w:r>
            <w:r w:rsidR="00975251" w:rsidRPr="009F6EC4">
              <w:rPr>
                <w:sz w:val="18"/>
                <w:szCs w:val="18"/>
              </w:rPr>
              <w:t>efektywnoś</w:t>
            </w:r>
            <w:r w:rsidRPr="009F6EC4">
              <w:rPr>
                <w:sz w:val="18"/>
                <w:szCs w:val="18"/>
              </w:rPr>
              <w:t xml:space="preserve">ci </w:t>
            </w:r>
            <w:r w:rsidR="00975251" w:rsidRPr="009F6EC4">
              <w:rPr>
                <w:sz w:val="18"/>
                <w:szCs w:val="18"/>
              </w:rPr>
              <w:t>wykorzystania zasobów</w:t>
            </w:r>
            <w:r w:rsidRPr="009F6EC4">
              <w:rPr>
                <w:sz w:val="18"/>
                <w:szCs w:val="18"/>
              </w:rPr>
              <w:t xml:space="preserve"> i </w:t>
            </w:r>
            <w:r w:rsidR="00975251" w:rsidRPr="009F6EC4">
              <w:rPr>
                <w:sz w:val="18"/>
                <w:szCs w:val="18"/>
              </w:rPr>
              <w:t xml:space="preserve">promowanie gospodarki niskoemisyjnej </w:t>
            </w:r>
            <w:r w:rsidRPr="009F6EC4">
              <w:rPr>
                <w:sz w:val="18"/>
                <w:szCs w:val="18"/>
              </w:rPr>
              <w:t xml:space="preserve">lub </w:t>
            </w:r>
            <w:r w:rsidR="00975251" w:rsidRPr="009F6EC4">
              <w:rPr>
                <w:sz w:val="18"/>
                <w:szCs w:val="18"/>
              </w:rPr>
              <w:t>zielonego społeczeństwa,</w:t>
            </w:r>
          </w:p>
          <w:p w14:paraId="57DB9307" w14:textId="07FBF015" w:rsidR="00975251" w:rsidRPr="009F6EC4" w:rsidRDefault="00975251" w:rsidP="00975251">
            <w:pPr>
              <w:pStyle w:val="Akapitzlist"/>
              <w:numPr>
                <w:ilvl w:val="0"/>
                <w:numId w:val="9"/>
              </w:numPr>
              <w:ind w:left="463"/>
              <w:rPr>
                <w:sz w:val="18"/>
                <w:szCs w:val="18"/>
              </w:rPr>
            </w:pPr>
            <w:r w:rsidRPr="009F6EC4">
              <w:rPr>
                <w:sz w:val="18"/>
                <w:szCs w:val="18"/>
              </w:rPr>
              <w:t>gospodarka ściekowa i woda pitna,</w:t>
            </w:r>
          </w:p>
          <w:p w14:paraId="21020BB9" w14:textId="131A199F" w:rsidR="00F007D1" w:rsidRPr="009F6EC4" w:rsidRDefault="00F007D1" w:rsidP="00975251">
            <w:pPr>
              <w:pStyle w:val="Akapitzlist"/>
              <w:numPr>
                <w:ilvl w:val="0"/>
                <w:numId w:val="9"/>
              </w:numPr>
              <w:ind w:left="463"/>
              <w:rPr>
                <w:sz w:val="18"/>
                <w:szCs w:val="18"/>
              </w:rPr>
            </w:pPr>
            <w:r w:rsidRPr="009F6EC4">
              <w:rPr>
                <w:sz w:val="18"/>
                <w:szCs w:val="18"/>
              </w:rPr>
              <w:t>odpady stałe,</w:t>
            </w:r>
          </w:p>
          <w:p w14:paraId="63B98A2D" w14:textId="77777777" w:rsidR="004A7297" w:rsidRPr="009F6EC4" w:rsidRDefault="00975251" w:rsidP="00975251">
            <w:pPr>
              <w:pStyle w:val="Akapitzlist"/>
              <w:numPr>
                <w:ilvl w:val="0"/>
                <w:numId w:val="9"/>
              </w:numPr>
              <w:ind w:left="463"/>
              <w:rPr>
                <w:sz w:val="18"/>
                <w:szCs w:val="18"/>
              </w:rPr>
            </w:pPr>
            <w:r w:rsidRPr="009F6EC4">
              <w:rPr>
                <w:sz w:val="18"/>
                <w:szCs w:val="18"/>
              </w:rPr>
              <w:t>produkcja/dystrybucja energii pochodzącej ze źródeł odnawialnych</w:t>
            </w:r>
            <w:r w:rsidR="00F007D1" w:rsidRPr="009F6EC4">
              <w:rPr>
                <w:sz w:val="18"/>
                <w:szCs w:val="18"/>
              </w:rPr>
              <w:t>,</w:t>
            </w:r>
          </w:p>
          <w:p w14:paraId="45781FD3" w14:textId="67EBDA8B" w:rsidR="00F007D1" w:rsidRPr="009F6EC4" w:rsidRDefault="00F007D1" w:rsidP="00975251">
            <w:pPr>
              <w:pStyle w:val="Akapitzlist"/>
              <w:numPr>
                <w:ilvl w:val="0"/>
                <w:numId w:val="9"/>
              </w:numPr>
              <w:ind w:left="463"/>
              <w:rPr>
                <w:sz w:val="18"/>
                <w:szCs w:val="18"/>
              </w:rPr>
            </w:pPr>
            <w:r w:rsidRPr="009F6EC4">
              <w:rPr>
                <w:sz w:val="18"/>
                <w:szCs w:val="18"/>
              </w:rPr>
              <w:t>inne usługi w zakresie ochrony środowiska, zarządzania zasobami naturalnymi i działań związanych ze zmianami klimatycznymi.</w:t>
            </w:r>
          </w:p>
        </w:tc>
      </w:tr>
      <w:tr w:rsidR="004A7297" w14:paraId="48ABD52C" w14:textId="77777777" w:rsidTr="009F6EC4">
        <w:tc>
          <w:tcPr>
            <w:tcW w:w="2405" w:type="dxa"/>
          </w:tcPr>
          <w:p w14:paraId="7110CE02" w14:textId="39628486" w:rsidR="004A7297" w:rsidRPr="009F6EC4" w:rsidRDefault="004A7297" w:rsidP="00F81D6F">
            <w:pPr>
              <w:rPr>
                <w:sz w:val="18"/>
                <w:szCs w:val="18"/>
              </w:rPr>
            </w:pPr>
            <w:r w:rsidRPr="009F6EC4">
              <w:rPr>
                <w:sz w:val="18"/>
                <w:szCs w:val="18"/>
              </w:rPr>
              <w:t>Ochrona ludności i zarządzanie katastrofami</w:t>
            </w:r>
          </w:p>
        </w:tc>
        <w:tc>
          <w:tcPr>
            <w:tcW w:w="6657" w:type="dxa"/>
          </w:tcPr>
          <w:p w14:paraId="5C261CA3" w14:textId="7BB3787F" w:rsidR="007E63F1" w:rsidRPr="009F6EC4" w:rsidRDefault="007107E8" w:rsidP="007E63F1">
            <w:pPr>
              <w:pStyle w:val="Akapitzlist"/>
              <w:numPr>
                <w:ilvl w:val="0"/>
                <w:numId w:val="10"/>
              </w:numPr>
              <w:ind w:left="463"/>
              <w:rPr>
                <w:sz w:val="18"/>
                <w:szCs w:val="18"/>
              </w:rPr>
            </w:pPr>
            <w:r w:rsidRPr="009F6EC4">
              <w:rPr>
                <w:sz w:val="18"/>
                <w:szCs w:val="18"/>
              </w:rPr>
              <w:t xml:space="preserve">usługi w zakresie </w:t>
            </w:r>
            <w:r w:rsidR="007E63F1" w:rsidRPr="009F6EC4">
              <w:rPr>
                <w:sz w:val="18"/>
                <w:szCs w:val="18"/>
              </w:rPr>
              <w:t>gaszeni</w:t>
            </w:r>
            <w:r w:rsidRPr="009F6EC4">
              <w:rPr>
                <w:sz w:val="18"/>
                <w:szCs w:val="18"/>
              </w:rPr>
              <w:t>a</w:t>
            </w:r>
            <w:r w:rsidR="007E63F1" w:rsidRPr="009F6EC4">
              <w:rPr>
                <w:sz w:val="18"/>
                <w:szCs w:val="18"/>
              </w:rPr>
              <w:t xml:space="preserve"> pożarów i pomoc</w:t>
            </w:r>
            <w:r w:rsidRPr="009F6EC4">
              <w:rPr>
                <w:sz w:val="18"/>
                <w:szCs w:val="18"/>
              </w:rPr>
              <w:t>y</w:t>
            </w:r>
            <w:r w:rsidR="007E63F1" w:rsidRPr="009F6EC4">
              <w:rPr>
                <w:sz w:val="18"/>
                <w:szCs w:val="18"/>
              </w:rPr>
              <w:t xml:space="preserve"> w wypadkach,</w:t>
            </w:r>
          </w:p>
          <w:p w14:paraId="38EF5110" w14:textId="13E82B43" w:rsidR="007E63F1" w:rsidRPr="009F6EC4" w:rsidRDefault="007107E8" w:rsidP="007E63F1">
            <w:pPr>
              <w:pStyle w:val="Akapitzlist"/>
              <w:numPr>
                <w:ilvl w:val="0"/>
                <w:numId w:val="10"/>
              </w:numPr>
              <w:ind w:left="463"/>
              <w:rPr>
                <w:sz w:val="18"/>
                <w:szCs w:val="18"/>
              </w:rPr>
            </w:pPr>
            <w:r w:rsidRPr="009F6EC4">
              <w:rPr>
                <w:sz w:val="18"/>
                <w:szCs w:val="18"/>
              </w:rPr>
              <w:t xml:space="preserve">usługi w zakresie </w:t>
            </w:r>
            <w:r w:rsidR="007E63F1" w:rsidRPr="009F6EC4">
              <w:rPr>
                <w:sz w:val="18"/>
                <w:szCs w:val="18"/>
              </w:rPr>
              <w:t>zarządzani</w:t>
            </w:r>
            <w:r w:rsidRPr="009F6EC4">
              <w:rPr>
                <w:sz w:val="18"/>
                <w:szCs w:val="18"/>
              </w:rPr>
              <w:t>a</w:t>
            </w:r>
            <w:r w:rsidR="007E63F1" w:rsidRPr="009F6EC4">
              <w:rPr>
                <w:sz w:val="18"/>
                <w:szCs w:val="18"/>
              </w:rPr>
              <w:t xml:space="preserve"> powodzią,</w:t>
            </w:r>
          </w:p>
          <w:p w14:paraId="0F22DA9C" w14:textId="77777777" w:rsidR="004A7297" w:rsidRPr="009F6EC4" w:rsidRDefault="007E63F1" w:rsidP="007E63F1">
            <w:pPr>
              <w:pStyle w:val="Akapitzlist"/>
              <w:numPr>
                <w:ilvl w:val="0"/>
                <w:numId w:val="10"/>
              </w:numPr>
              <w:ind w:left="463"/>
              <w:rPr>
                <w:sz w:val="18"/>
                <w:szCs w:val="18"/>
              </w:rPr>
            </w:pPr>
            <w:r w:rsidRPr="009F6EC4">
              <w:rPr>
                <w:sz w:val="18"/>
                <w:szCs w:val="18"/>
              </w:rPr>
              <w:t>zarządzanie zdarzeniami o dużej skali i poważnymi katastrofami</w:t>
            </w:r>
            <w:r w:rsidR="007107E8" w:rsidRPr="009F6EC4">
              <w:rPr>
                <w:sz w:val="18"/>
                <w:szCs w:val="18"/>
              </w:rPr>
              <w:t>,</w:t>
            </w:r>
          </w:p>
          <w:p w14:paraId="2CBC2388" w14:textId="4F7DD0F0" w:rsidR="007107E8" w:rsidRPr="009F6EC4" w:rsidRDefault="00912652" w:rsidP="007E63F1">
            <w:pPr>
              <w:pStyle w:val="Akapitzlist"/>
              <w:numPr>
                <w:ilvl w:val="0"/>
                <w:numId w:val="10"/>
              </w:numPr>
              <w:ind w:left="46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</w:t>
            </w:r>
            <w:r w:rsidR="007107E8" w:rsidRPr="009F6EC4">
              <w:rPr>
                <w:sz w:val="18"/>
                <w:szCs w:val="18"/>
              </w:rPr>
              <w:t>nne usługi w zakresie ochrony ludności i zarządzania katastrofami.</w:t>
            </w:r>
          </w:p>
        </w:tc>
      </w:tr>
      <w:tr w:rsidR="004A7297" w14:paraId="350DA029" w14:textId="77777777" w:rsidTr="009F6EC4">
        <w:tc>
          <w:tcPr>
            <w:tcW w:w="2405" w:type="dxa"/>
          </w:tcPr>
          <w:p w14:paraId="031DDEBE" w14:textId="43F1E0E8" w:rsidR="004A7297" w:rsidRPr="009F6EC4" w:rsidRDefault="004A7297" w:rsidP="00F81D6F">
            <w:pPr>
              <w:rPr>
                <w:sz w:val="18"/>
                <w:szCs w:val="18"/>
              </w:rPr>
            </w:pPr>
            <w:r w:rsidRPr="009F6EC4">
              <w:rPr>
                <w:sz w:val="18"/>
                <w:szCs w:val="18"/>
              </w:rPr>
              <w:t>Obywatelstwo, sprawiedliwość i bezpieczeństwo publiczne</w:t>
            </w:r>
          </w:p>
        </w:tc>
        <w:tc>
          <w:tcPr>
            <w:tcW w:w="6657" w:type="dxa"/>
          </w:tcPr>
          <w:p w14:paraId="3403982C" w14:textId="6591F8A9" w:rsidR="007E63F1" w:rsidRPr="009F6EC4" w:rsidRDefault="007E63F1" w:rsidP="007E63F1">
            <w:pPr>
              <w:pStyle w:val="Akapitzlist"/>
              <w:numPr>
                <w:ilvl w:val="0"/>
                <w:numId w:val="11"/>
              </w:numPr>
              <w:ind w:left="463"/>
              <w:rPr>
                <w:sz w:val="18"/>
                <w:szCs w:val="18"/>
              </w:rPr>
            </w:pPr>
            <w:r w:rsidRPr="009F6EC4">
              <w:rPr>
                <w:sz w:val="18"/>
                <w:szCs w:val="18"/>
              </w:rPr>
              <w:t xml:space="preserve">usługi </w:t>
            </w:r>
            <w:r w:rsidR="00CE7DBE" w:rsidRPr="009F6EC4">
              <w:rPr>
                <w:sz w:val="18"/>
                <w:szCs w:val="18"/>
              </w:rPr>
              <w:t>doradcze</w:t>
            </w:r>
            <w:r w:rsidRPr="009F6EC4">
              <w:rPr>
                <w:sz w:val="18"/>
                <w:szCs w:val="18"/>
              </w:rPr>
              <w:t xml:space="preserve"> i wsparci</w:t>
            </w:r>
            <w:r w:rsidR="00CE7DBE" w:rsidRPr="009F6EC4">
              <w:rPr>
                <w:sz w:val="18"/>
                <w:szCs w:val="18"/>
              </w:rPr>
              <w:t>e</w:t>
            </w:r>
            <w:r w:rsidRPr="009F6EC4">
              <w:rPr>
                <w:sz w:val="18"/>
                <w:szCs w:val="18"/>
              </w:rPr>
              <w:t xml:space="preserve"> dla obywateli,</w:t>
            </w:r>
          </w:p>
          <w:p w14:paraId="2BF6C5C3" w14:textId="244BE806" w:rsidR="004A7297" w:rsidRPr="009F6EC4" w:rsidRDefault="00CE7DBE" w:rsidP="00F81D6F">
            <w:pPr>
              <w:pStyle w:val="Akapitzlist"/>
              <w:numPr>
                <w:ilvl w:val="0"/>
                <w:numId w:val="11"/>
              </w:numPr>
              <w:ind w:left="463"/>
              <w:rPr>
                <w:sz w:val="18"/>
                <w:szCs w:val="18"/>
              </w:rPr>
            </w:pPr>
            <w:r w:rsidRPr="009F6EC4">
              <w:rPr>
                <w:sz w:val="18"/>
                <w:szCs w:val="18"/>
              </w:rPr>
              <w:t>inne usługi na rzecz obywatelstwa, wymiaru sprawiedliwości i bezpieczeństwa publicznego.</w:t>
            </w:r>
          </w:p>
        </w:tc>
      </w:tr>
      <w:tr w:rsidR="00CE7DBE" w14:paraId="57861A5F" w14:textId="77777777" w:rsidTr="009F6EC4">
        <w:tc>
          <w:tcPr>
            <w:tcW w:w="2405" w:type="dxa"/>
          </w:tcPr>
          <w:p w14:paraId="07A64BBF" w14:textId="0ADCDD7F" w:rsidR="00CE7DBE" w:rsidRPr="009F6EC4" w:rsidRDefault="00CE7DBE" w:rsidP="00F81D6F">
            <w:pPr>
              <w:rPr>
                <w:sz w:val="18"/>
                <w:szCs w:val="18"/>
              </w:rPr>
            </w:pPr>
            <w:r w:rsidRPr="009F6EC4">
              <w:rPr>
                <w:sz w:val="18"/>
                <w:szCs w:val="18"/>
              </w:rPr>
              <w:t>Inne obszary polityki</w:t>
            </w:r>
          </w:p>
        </w:tc>
        <w:tc>
          <w:tcPr>
            <w:tcW w:w="6657" w:type="dxa"/>
          </w:tcPr>
          <w:p w14:paraId="11B4935D" w14:textId="3664A403" w:rsidR="00CE7DBE" w:rsidRPr="009F6EC4" w:rsidRDefault="00912652" w:rsidP="007E63F1">
            <w:pPr>
              <w:pStyle w:val="Akapitzlist"/>
              <w:numPr>
                <w:ilvl w:val="0"/>
                <w:numId w:val="11"/>
              </w:numPr>
              <w:ind w:left="46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</w:t>
            </w:r>
            <w:r w:rsidR="00CE7DBE" w:rsidRPr="009F6EC4">
              <w:rPr>
                <w:sz w:val="18"/>
                <w:szCs w:val="18"/>
              </w:rPr>
              <w:t>nne usługi</w:t>
            </w:r>
            <w:r w:rsidR="0049003F">
              <w:rPr>
                <w:sz w:val="18"/>
                <w:szCs w:val="18"/>
              </w:rPr>
              <w:t>.</w:t>
            </w:r>
          </w:p>
        </w:tc>
      </w:tr>
    </w:tbl>
    <w:p w14:paraId="01DDCE77" w14:textId="77777777" w:rsidR="004A7297" w:rsidRPr="004A7297" w:rsidRDefault="004A7297" w:rsidP="00F81D6F">
      <w:pPr>
        <w:spacing w:after="0" w:line="240" w:lineRule="auto"/>
        <w:rPr>
          <w:sz w:val="4"/>
          <w:szCs w:val="4"/>
        </w:rPr>
      </w:pPr>
    </w:p>
    <w:p w14:paraId="1BEA0D57" w14:textId="318DE39A" w:rsidR="00FC66F1" w:rsidRPr="00B85979" w:rsidRDefault="004A7297" w:rsidP="00CE7DBE">
      <w:pPr>
        <w:spacing w:after="0" w:line="240" w:lineRule="auto"/>
        <w:jc w:val="both"/>
        <w:rPr>
          <w:sz w:val="20"/>
          <w:szCs w:val="20"/>
          <w:lang w:val="en-GB"/>
        </w:rPr>
      </w:pPr>
      <w:proofErr w:type="spellStart"/>
      <w:r w:rsidRPr="00B85979">
        <w:rPr>
          <w:b/>
          <w:bCs/>
          <w:sz w:val="20"/>
          <w:szCs w:val="20"/>
          <w:lang w:val="en-GB"/>
        </w:rPr>
        <w:t>Źródło</w:t>
      </w:r>
      <w:proofErr w:type="spellEnd"/>
      <w:r w:rsidRPr="00B85979">
        <w:rPr>
          <w:b/>
          <w:bCs/>
          <w:sz w:val="20"/>
          <w:szCs w:val="20"/>
          <w:lang w:val="en-GB"/>
        </w:rPr>
        <w:t>:</w:t>
      </w:r>
      <w:r w:rsidRPr="00B85979">
        <w:rPr>
          <w:lang w:val="en-GB"/>
        </w:rPr>
        <w:t xml:space="preserve"> </w:t>
      </w:r>
      <w:r w:rsidR="003D7BB0" w:rsidRPr="00B85979">
        <w:rPr>
          <w:sz w:val="20"/>
          <w:szCs w:val="20"/>
          <w:lang w:val="en-GB"/>
        </w:rPr>
        <w:t xml:space="preserve">S. Zillmer, T. Stumm, C Schürmann, </w:t>
      </w:r>
      <w:r w:rsidR="00CE7DBE" w:rsidRPr="00B85979">
        <w:rPr>
          <w:i/>
          <w:iCs/>
          <w:sz w:val="20"/>
          <w:szCs w:val="20"/>
          <w:lang w:val="en-GB"/>
        </w:rPr>
        <w:t>Cross-border public services CPS inventory analysis and policy recommendations</w:t>
      </w:r>
      <w:r w:rsidR="00CE7DBE" w:rsidRPr="00B85979">
        <w:rPr>
          <w:sz w:val="20"/>
          <w:szCs w:val="20"/>
          <w:lang w:val="en-GB"/>
        </w:rPr>
        <w:t xml:space="preserve">, European Commission, </w:t>
      </w:r>
      <w:r w:rsidR="00AA0E9B" w:rsidRPr="00B85979">
        <w:rPr>
          <w:sz w:val="20"/>
          <w:szCs w:val="20"/>
          <w:lang w:val="en-GB"/>
        </w:rPr>
        <w:t>Luxembourg</w:t>
      </w:r>
      <w:r w:rsidR="00CE7DBE" w:rsidRPr="00B85979">
        <w:rPr>
          <w:sz w:val="20"/>
          <w:szCs w:val="20"/>
          <w:lang w:val="en-GB"/>
        </w:rPr>
        <w:t xml:space="preserve"> 2022, s. 33-35. </w:t>
      </w:r>
    </w:p>
    <w:p w14:paraId="36F4E5D9" w14:textId="77777777" w:rsidR="004A7297" w:rsidRPr="00B85979" w:rsidRDefault="004A7297" w:rsidP="00F81D6F">
      <w:pPr>
        <w:spacing w:after="0" w:line="240" w:lineRule="auto"/>
        <w:rPr>
          <w:lang w:val="en-GB"/>
        </w:rPr>
      </w:pPr>
    </w:p>
    <w:p w14:paraId="53042CAE" w14:textId="1D936A79" w:rsidR="00CD3385" w:rsidRPr="009F6EC4" w:rsidRDefault="002C3238" w:rsidP="002C3238">
      <w:pPr>
        <w:spacing w:after="0" w:line="276" w:lineRule="auto"/>
        <w:jc w:val="both"/>
        <w:rPr>
          <w:b/>
          <w:bCs/>
        </w:rPr>
      </w:pPr>
      <w:bookmarkStart w:id="1" w:name="_Hlk168235248"/>
      <w:r>
        <w:rPr>
          <w:b/>
          <w:bCs/>
        </w:rPr>
        <w:lastRenderedPageBreak/>
        <w:t>Podstawowe z</w:t>
      </w:r>
      <w:r w:rsidR="005A56A0">
        <w:rPr>
          <w:b/>
          <w:bCs/>
        </w:rPr>
        <w:t>alecenia</w:t>
      </w:r>
      <w:r w:rsidR="00CD3385" w:rsidRPr="009F6EC4">
        <w:rPr>
          <w:b/>
          <w:bCs/>
        </w:rPr>
        <w:t xml:space="preserve"> </w:t>
      </w:r>
      <w:r w:rsidR="005A56A0">
        <w:rPr>
          <w:b/>
          <w:bCs/>
        </w:rPr>
        <w:t xml:space="preserve">dotyczące </w:t>
      </w:r>
      <w:r w:rsidR="00CD3385" w:rsidRPr="009F6EC4">
        <w:rPr>
          <w:b/>
          <w:bCs/>
        </w:rPr>
        <w:t>tworzenia transgranicznych usług publicznych w Euroregionie Śląsk Cieszyński</w:t>
      </w:r>
    </w:p>
    <w:p w14:paraId="62190F45" w14:textId="77777777" w:rsidR="00CD3385" w:rsidRPr="000B6BF3" w:rsidRDefault="00CD3385" w:rsidP="00903A9D">
      <w:pPr>
        <w:spacing w:after="0" w:line="276" w:lineRule="auto"/>
        <w:rPr>
          <w:sz w:val="16"/>
          <w:szCs w:val="16"/>
        </w:rPr>
      </w:pPr>
    </w:p>
    <w:p w14:paraId="55017F40" w14:textId="6C35D8EE" w:rsidR="00D1200C" w:rsidRPr="009F6EC4" w:rsidRDefault="00D1200C" w:rsidP="00903A9D">
      <w:pPr>
        <w:spacing w:after="0" w:line="276" w:lineRule="auto"/>
        <w:jc w:val="both"/>
      </w:pPr>
      <w:r w:rsidRPr="009F6EC4">
        <w:t>Dotychczasowe</w:t>
      </w:r>
      <w:r w:rsidR="00177C7C" w:rsidRPr="009F6EC4">
        <w:t>, europejskie</w:t>
      </w:r>
      <w:r w:rsidRPr="009F6EC4">
        <w:t xml:space="preserve"> doświadczenia pokazują, że większość transgranicznych usług publicznych wiązała się z utworzeniem nowej struktury transgranicznej lub organu, który z reguły nie posiadał osobowości prawnej. W tym celu wykorzystywano bądź dostosowywano już istniejące struktury trans</w:t>
      </w:r>
      <w:r w:rsidR="002C1107" w:rsidRPr="009F6EC4">
        <w:t xml:space="preserve">graniczne – euroregiony, wspólnoty robocze i podobne struktury służące skutecznemu rozwojowi transgranicznych usług publicznych. </w:t>
      </w:r>
      <w:r w:rsidR="00A92F7F" w:rsidRPr="009F6EC4">
        <w:t>Gdy wymagało to powołania</w:t>
      </w:r>
      <w:r w:rsidR="002C1107" w:rsidRPr="009F6EC4">
        <w:t xml:space="preserve"> nowych struktur</w:t>
      </w:r>
      <w:r w:rsidR="00AE59D4">
        <w:t>,</w:t>
      </w:r>
      <w:r w:rsidR="002C1107" w:rsidRPr="009F6EC4">
        <w:t xml:space="preserve"> stosowano obowiązujące umowy międzypaństwowe, prawo krajowe lub rozporządzenie w sprawie europejskiego ugrupowania współpracy terytorialnej</w:t>
      </w:r>
      <w:r w:rsidR="002C1107" w:rsidRPr="009F6EC4">
        <w:rPr>
          <w:rStyle w:val="Odwoanieprzypisudolnego"/>
        </w:rPr>
        <w:footnoteReference w:id="4"/>
      </w:r>
      <w:r w:rsidR="002C1107" w:rsidRPr="009F6EC4">
        <w:t>.</w:t>
      </w:r>
    </w:p>
    <w:p w14:paraId="2F9F8AED" w14:textId="3FB5441F" w:rsidR="002C1107" w:rsidRPr="009F6EC4" w:rsidRDefault="002C1107" w:rsidP="00903A9D">
      <w:pPr>
        <w:spacing w:after="0" w:line="276" w:lineRule="auto"/>
        <w:jc w:val="both"/>
      </w:pPr>
      <w:r w:rsidRPr="009F6EC4">
        <w:t xml:space="preserve">W przypadku Euroregionu </w:t>
      </w:r>
      <w:r w:rsidR="00C93724">
        <w:t xml:space="preserve">Śląsk Cieszyński </w:t>
      </w:r>
      <w:r w:rsidRPr="009F6EC4">
        <w:t xml:space="preserve">charakter </w:t>
      </w:r>
      <w:r w:rsidR="00177C7C" w:rsidRPr="009F6EC4">
        <w:t xml:space="preserve">i specyfika </w:t>
      </w:r>
      <w:r w:rsidRPr="009F6EC4">
        <w:t>transgranicznych usług publicznych powin</w:t>
      </w:r>
      <w:r w:rsidR="00B9607A" w:rsidRPr="009F6EC4">
        <w:t>ny</w:t>
      </w:r>
      <w:r w:rsidRPr="009F6EC4">
        <w:t xml:space="preserve"> </w:t>
      </w:r>
      <w:r w:rsidR="00177C7C" w:rsidRPr="009F6EC4">
        <w:t xml:space="preserve">z jednej strony </w:t>
      </w:r>
      <w:r w:rsidRPr="009F6EC4">
        <w:t>wynikać z</w:t>
      </w:r>
      <w:r w:rsidR="00C93724">
        <w:t xml:space="preserve"> </w:t>
      </w:r>
      <w:proofErr w:type="spellStart"/>
      <w:r w:rsidR="003730C3">
        <w:t>euroregionalnej</w:t>
      </w:r>
      <w:proofErr w:type="spellEnd"/>
      <w:r w:rsidR="003730C3">
        <w:t xml:space="preserve"> </w:t>
      </w:r>
      <w:r w:rsidR="00C93724">
        <w:t>strategii</w:t>
      </w:r>
      <w:r w:rsidR="00C93724">
        <w:rPr>
          <w:rStyle w:val="Odwoanieprzypisudolnego"/>
        </w:rPr>
        <w:footnoteReference w:id="5"/>
      </w:r>
      <w:r w:rsidRPr="009F6EC4">
        <w:t xml:space="preserve">, </w:t>
      </w:r>
      <w:r w:rsidR="00103953" w:rsidRPr="009F6EC4">
        <w:t xml:space="preserve">a </w:t>
      </w:r>
      <w:r w:rsidR="00177C7C" w:rsidRPr="009F6EC4">
        <w:t>zwłaszcza</w:t>
      </w:r>
      <w:r w:rsidRPr="009F6EC4">
        <w:t xml:space="preserve"> </w:t>
      </w:r>
      <w:r w:rsidR="00103953" w:rsidRPr="009F6EC4">
        <w:t xml:space="preserve">z </w:t>
      </w:r>
      <w:r w:rsidRPr="009F6EC4">
        <w:t>działań wpisujących się w 10 zdefiniowanych obszarów tematycznych</w:t>
      </w:r>
      <w:r w:rsidR="00177C7C" w:rsidRPr="009F6EC4">
        <w:t xml:space="preserve"> (kulturę, sport, turystykę, przedsiębiorczość, szkolnictwo, transport, ochronę środowiska, ochronę zdrowia, planowanie przestrzenne, zarządzanie kryzysowe), </w:t>
      </w:r>
      <w:r w:rsidR="00103953" w:rsidRPr="009F6EC4">
        <w:t>natomiast</w:t>
      </w:r>
      <w:r w:rsidR="00177C7C" w:rsidRPr="009F6EC4">
        <w:t xml:space="preserve"> z drugiej </w:t>
      </w:r>
      <w:r w:rsidR="00AE59D4">
        <w:t xml:space="preserve">powinny </w:t>
      </w:r>
      <w:r w:rsidR="00177C7C" w:rsidRPr="009F6EC4">
        <w:t>być powiązan</w:t>
      </w:r>
      <w:r w:rsidR="00B9607A" w:rsidRPr="009F6EC4">
        <w:t>e</w:t>
      </w:r>
      <w:r w:rsidR="00177C7C" w:rsidRPr="009F6EC4">
        <w:t xml:space="preserve"> z obszarami polityki wskazanymi w tabeli 1. </w:t>
      </w:r>
      <w:r w:rsidR="003D7BB0" w:rsidRPr="009F6EC4">
        <w:t xml:space="preserve">Poniżej </w:t>
      </w:r>
      <w:r w:rsidR="00A92F7F" w:rsidRPr="009F6EC4">
        <w:t>przedstawiono</w:t>
      </w:r>
      <w:r w:rsidR="003D7BB0" w:rsidRPr="009F6EC4">
        <w:t xml:space="preserve"> wybrane działania </w:t>
      </w:r>
      <w:r w:rsidR="000001FA" w:rsidRPr="009F6EC4">
        <w:t>ujęte</w:t>
      </w:r>
      <w:r w:rsidR="003D7BB0" w:rsidRPr="009F6EC4">
        <w:t xml:space="preserve"> w </w:t>
      </w:r>
      <w:r w:rsidR="00103953" w:rsidRPr="009F6EC4">
        <w:t>dokumencie strategicznym</w:t>
      </w:r>
      <w:r w:rsidR="003D7BB0" w:rsidRPr="009F6EC4">
        <w:t xml:space="preserve">, </w:t>
      </w:r>
      <w:r w:rsidR="000001FA" w:rsidRPr="009F6EC4">
        <w:t>wpisujące się w</w:t>
      </w:r>
      <w:r w:rsidR="001877E2" w:rsidRPr="009F6EC4">
        <w:t xml:space="preserve"> dziedzin</w:t>
      </w:r>
      <w:r w:rsidR="000001FA" w:rsidRPr="009F6EC4">
        <w:t>y</w:t>
      </w:r>
      <w:r w:rsidR="001877E2" w:rsidRPr="009F6EC4">
        <w:t xml:space="preserve"> interwencji </w:t>
      </w:r>
      <w:r w:rsidR="00103953" w:rsidRPr="009F6EC4">
        <w:t>związane z obszarami polityki</w:t>
      </w:r>
      <w:r w:rsidR="00A92F7F" w:rsidRPr="009F6EC4">
        <w:t xml:space="preserve"> </w:t>
      </w:r>
      <w:r w:rsidR="00103953" w:rsidRPr="009F6EC4">
        <w:t xml:space="preserve">wskazanymi przez Komisję Europejską oraz </w:t>
      </w:r>
      <w:r w:rsidR="00A571DE" w:rsidRPr="009F6EC4">
        <w:t xml:space="preserve">zapisane </w:t>
      </w:r>
      <w:r w:rsidR="00103953" w:rsidRPr="009F6EC4">
        <w:t xml:space="preserve">w </w:t>
      </w:r>
      <w:r w:rsidR="00271D19" w:rsidRPr="009F6EC4">
        <w:t>s</w:t>
      </w:r>
      <w:r w:rsidR="00103953" w:rsidRPr="009F6EC4">
        <w:t xml:space="preserve">trategii </w:t>
      </w:r>
      <w:r w:rsidR="001877E2" w:rsidRPr="009F6EC4">
        <w:t>(tabela 2).</w:t>
      </w:r>
    </w:p>
    <w:bookmarkEnd w:id="1"/>
    <w:p w14:paraId="09340DC7" w14:textId="77777777" w:rsidR="00903A9D" w:rsidRPr="009F6EC4" w:rsidRDefault="00903A9D" w:rsidP="00903A9D">
      <w:pPr>
        <w:spacing w:after="0" w:line="276" w:lineRule="auto"/>
        <w:jc w:val="both"/>
      </w:pPr>
    </w:p>
    <w:p w14:paraId="7FE02C87" w14:textId="2060B48B" w:rsidR="00103953" w:rsidRDefault="00103953" w:rsidP="00177C7C">
      <w:pPr>
        <w:spacing w:after="0" w:line="240" w:lineRule="auto"/>
        <w:jc w:val="both"/>
        <w:rPr>
          <w:sz w:val="20"/>
          <w:szCs w:val="20"/>
        </w:rPr>
      </w:pPr>
      <w:r w:rsidRPr="00103953">
        <w:rPr>
          <w:b/>
          <w:bCs/>
          <w:sz w:val="20"/>
          <w:szCs w:val="20"/>
        </w:rPr>
        <w:t>Tab. 2.</w:t>
      </w:r>
      <w:r>
        <w:rPr>
          <w:sz w:val="20"/>
          <w:szCs w:val="20"/>
        </w:rPr>
        <w:t xml:space="preserve"> </w:t>
      </w:r>
      <w:r w:rsidRPr="004A7297">
        <w:rPr>
          <w:sz w:val="20"/>
          <w:szCs w:val="20"/>
        </w:rPr>
        <w:t xml:space="preserve">Obszary polityki i </w:t>
      </w:r>
      <w:r>
        <w:rPr>
          <w:sz w:val="20"/>
          <w:szCs w:val="20"/>
        </w:rPr>
        <w:t>działania</w:t>
      </w:r>
      <w:r w:rsidR="00A571DE">
        <w:rPr>
          <w:sz w:val="20"/>
          <w:szCs w:val="20"/>
        </w:rPr>
        <w:t xml:space="preserve">, które powinny uwzględniać </w:t>
      </w:r>
      <w:r>
        <w:rPr>
          <w:sz w:val="20"/>
          <w:szCs w:val="20"/>
        </w:rPr>
        <w:t>transgraniczn</w:t>
      </w:r>
      <w:r w:rsidR="00A571DE">
        <w:rPr>
          <w:sz w:val="20"/>
          <w:szCs w:val="20"/>
        </w:rPr>
        <w:t>e</w:t>
      </w:r>
      <w:r>
        <w:rPr>
          <w:sz w:val="20"/>
          <w:szCs w:val="20"/>
        </w:rPr>
        <w:t xml:space="preserve"> usług</w:t>
      </w:r>
      <w:r w:rsidR="00A571DE">
        <w:rPr>
          <w:sz w:val="20"/>
          <w:szCs w:val="20"/>
        </w:rPr>
        <w:t>i</w:t>
      </w:r>
      <w:r>
        <w:rPr>
          <w:sz w:val="20"/>
          <w:szCs w:val="20"/>
        </w:rPr>
        <w:t xml:space="preserve"> publicznymi </w:t>
      </w:r>
      <w:r w:rsidR="00A571DE">
        <w:rPr>
          <w:sz w:val="20"/>
          <w:szCs w:val="20"/>
        </w:rPr>
        <w:t xml:space="preserve">tworzone </w:t>
      </w:r>
      <w:r>
        <w:rPr>
          <w:sz w:val="20"/>
          <w:szCs w:val="20"/>
        </w:rPr>
        <w:t>w Euroregionie Śląsk Cieszyński</w:t>
      </w:r>
    </w:p>
    <w:p w14:paraId="2129D50C" w14:textId="77777777" w:rsidR="00103953" w:rsidRPr="00103953" w:rsidRDefault="00103953" w:rsidP="00177C7C">
      <w:pPr>
        <w:spacing w:after="0" w:line="240" w:lineRule="auto"/>
        <w:jc w:val="both"/>
        <w:rPr>
          <w:sz w:val="4"/>
          <w:szCs w:val="4"/>
        </w:rPr>
      </w:pP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1980"/>
        <w:gridCol w:w="2693"/>
        <w:gridCol w:w="4394"/>
      </w:tblGrid>
      <w:tr w:rsidR="00A92F7F" w14:paraId="084DF9C7" w14:textId="559A8141" w:rsidTr="00A92F7F">
        <w:tc>
          <w:tcPr>
            <w:tcW w:w="1980" w:type="dxa"/>
            <w:shd w:val="clear" w:color="auto" w:fill="D9D9D9" w:themeFill="background1" w:themeFillShade="D9"/>
          </w:tcPr>
          <w:p w14:paraId="216AB9CF" w14:textId="326177E7" w:rsidR="00A92F7F" w:rsidRPr="009F6EC4" w:rsidRDefault="00A92F7F" w:rsidP="00C65436">
            <w:pPr>
              <w:rPr>
                <w:b/>
                <w:bCs/>
                <w:sz w:val="18"/>
                <w:szCs w:val="18"/>
              </w:rPr>
            </w:pPr>
            <w:r w:rsidRPr="009F6EC4">
              <w:rPr>
                <w:b/>
                <w:bCs/>
                <w:sz w:val="18"/>
                <w:szCs w:val="18"/>
              </w:rPr>
              <w:t>Obszar polityki wg Komisji Europejskiej</w:t>
            </w:r>
          </w:p>
        </w:tc>
        <w:tc>
          <w:tcPr>
            <w:tcW w:w="2693" w:type="dxa"/>
            <w:shd w:val="clear" w:color="auto" w:fill="D9D9D9" w:themeFill="background1" w:themeFillShade="D9"/>
          </w:tcPr>
          <w:p w14:paraId="1666FEE9" w14:textId="1B5B3B8E" w:rsidR="00A92F7F" w:rsidRPr="009F6EC4" w:rsidRDefault="00A92F7F" w:rsidP="00C65436">
            <w:pPr>
              <w:rPr>
                <w:b/>
                <w:bCs/>
                <w:sz w:val="18"/>
                <w:szCs w:val="18"/>
              </w:rPr>
            </w:pPr>
            <w:r w:rsidRPr="009F6EC4">
              <w:rPr>
                <w:b/>
                <w:bCs/>
                <w:sz w:val="18"/>
                <w:szCs w:val="18"/>
              </w:rPr>
              <w:t xml:space="preserve">Obszar polityki wg Strategii </w:t>
            </w:r>
            <w:r w:rsidR="00AE59D4">
              <w:rPr>
                <w:b/>
                <w:bCs/>
                <w:sz w:val="18"/>
                <w:szCs w:val="18"/>
              </w:rPr>
              <w:t xml:space="preserve">rozwoju </w:t>
            </w:r>
            <w:r w:rsidRPr="009F6EC4">
              <w:rPr>
                <w:b/>
                <w:bCs/>
                <w:sz w:val="18"/>
                <w:szCs w:val="18"/>
              </w:rPr>
              <w:t>Euroregionu Śląsk Cieszyński</w:t>
            </w:r>
            <w:r w:rsidR="00AE59D4">
              <w:rPr>
                <w:b/>
                <w:bCs/>
                <w:sz w:val="18"/>
                <w:szCs w:val="18"/>
              </w:rPr>
              <w:t xml:space="preserve"> na lata 2021-2027</w:t>
            </w:r>
          </w:p>
        </w:tc>
        <w:tc>
          <w:tcPr>
            <w:tcW w:w="4394" w:type="dxa"/>
            <w:shd w:val="clear" w:color="auto" w:fill="D9D9D9" w:themeFill="background1" w:themeFillShade="D9"/>
          </w:tcPr>
          <w:p w14:paraId="235D8B88" w14:textId="3532CBAD" w:rsidR="00A92F7F" w:rsidRPr="009F6EC4" w:rsidRDefault="000D0C9A" w:rsidP="00A92F7F">
            <w:pPr>
              <w:rPr>
                <w:b/>
                <w:bCs/>
                <w:sz w:val="18"/>
                <w:szCs w:val="18"/>
              </w:rPr>
            </w:pPr>
            <w:r w:rsidRPr="009F6EC4">
              <w:rPr>
                <w:b/>
                <w:bCs/>
                <w:sz w:val="18"/>
                <w:szCs w:val="18"/>
              </w:rPr>
              <w:t>Przykładowe d</w:t>
            </w:r>
            <w:r w:rsidR="00A92F7F" w:rsidRPr="009F6EC4">
              <w:rPr>
                <w:b/>
                <w:bCs/>
                <w:sz w:val="18"/>
                <w:szCs w:val="18"/>
              </w:rPr>
              <w:t xml:space="preserve">ziałanie </w:t>
            </w:r>
            <w:r w:rsidR="000001FA" w:rsidRPr="009F6EC4">
              <w:rPr>
                <w:b/>
                <w:bCs/>
                <w:sz w:val="18"/>
                <w:szCs w:val="18"/>
              </w:rPr>
              <w:t xml:space="preserve">ujęte w Strategii </w:t>
            </w:r>
            <w:r w:rsidR="00AE59D4">
              <w:rPr>
                <w:b/>
                <w:bCs/>
                <w:sz w:val="18"/>
                <w:szCs w:val="18"/>
              </w:rPr>
              <w:t xml:space="preserve">rozwoju </w:t>
            </w:r>
            <w:r w:rsidR="000001FA" w:rsidRPr="009F6EC4">
              <w:rPr>
                <w:b/>
                <w:bCs/>
                <w:sz w:val="18"/>
                <w:szCs w:val="18"/>
              </w:rPr>
              <w:t>Euroregionu Śląsk Cieszyński</w:t>
            </w:r>
            <w:r w:rsidR="00AE59D4">
              <w:rPr>
                <w:b/>
                <w:bCs/>
                <w:sz w:val="18"/>
                <w:szCs w:val="18"/>
              </w:rPr>
              <w:t xml:space="preserve"> na lata 2021-2027</w:t>
            </w:r>
            <w:r w:rsidR="000001FA" w:rsidRPr="009F6EC4">
              <w:rPr>
                <w:b/>
                <w:bCs/>
                <w:sz w:val="18"/>
                <w:szCs w:val="18"/>
              </w:rPr>
              <w:t xml:space="preserve">, </w:t>
            </w:r>
            <w:r w:rsidR="00A92F7F" w:rsidRPr="009F6EC4">
              <w:rPr>
                <w:b/>
                <w:bCs/>
                <w:sz w:val="18"/>
                <w:szCs w:val="18"/>
              </w:rPr>
              <w:t>wpisujące się w dziedzin</w:t>
            </w:r>
            <w:r w:rsidR="00835955" w:rsidRPr="009F6EC4">
              <w:rPr>
                <w:b/>
                <w:bCs/>
                <w:sz w:val="18"/>
                <w:szCs w:val="18"/>
              </w:rPr>
              <w:t>y</w:t>
            </w:r>
            <w:r w:rsidR="00A92F7F" w:rsidRPr="009F6EC4">
              <w:rPr>
                <w:b/>
                <w:bCs/>
                <w:sz w:val="18"/>
                <w:szCs w:val="18"/>
              </w:rPr>
              <w:t xml:space="preserve"> interwencji</w:t>
            </w:r>
            <w:r w:rsidR="00835955" w:rsidRPr="009F6EC4">
              <w:rPr>
                <w:b/>
                <w:bCs/>
                <w:sz w:val="18"/>
                <w:szCs w:val="18"/>
              </w:rPr>
              <w:t xml:space="preserve"> związane z obszarami polityki</w:t>
            </w:r>
          </w:p>
        </w:tc>
      </w:tr>
      <w:tr w:rsidR="00A92F7F" w14:paraId="6F4F6BE9" w14:textId="56BEAFFB" w:rsidTr="00A92F7F">
        <w:tc>
          <w:tcPr>
            <w:tcW w:w="1980" w:type="dxa"/>
          </w:tcPr>
          <w:p w14:paraId="3274058F" w14:textId="77777777" w:rsidR="00A92F7F" w:rsidRPr="009F6EC4" w:rsidRDefault="00A92F7F" w:rsidP="00A92F7F">
            <w:pPr>
              <w:rPr>
                <w:sz w:val="18"/>
                <w:szCs w:val="18"/>
              </w:rPr>
            </w:pPr>
            <w:r w:rsidRPr="009F6EC4">
              <w:rPr>
                <w:sz w:val="18"/>
                <w:szCs w:val="18"/>
              </w:rPr>
              <w:t>Transport</w:t>
            </w:r>
          </w:p>
        </w:tc>
        <w:tc>
          <w:tcPr>
            <w:tcW w:w="2693" w:type="dxa"/>
          </w:tcPr>
          <w:p w14:paraId="688271AA" w14:textId="227CDABF" w:rsidR="00A92F7F" w:rsidRPr="009F6EC4" w:rsidRDefault="00A92F7F" w:rsidP="00A92F7F">
            <w:pPr>
              <w:rPr>
                <w:sz w:val="18"/>
                <w:szCs w:val="18"/>
              </w:rPr>
            </w:pPr>
            <w:r w:rsidRPr="009F6EC4">
              <w:rPr>
                <w:sz w:val="18"/>
                <w:szCs w:val="18"/>
              </w:rPr>
              <w:t>Transport</w:t>
            </w:r>
          </w:p>
        </w:tc>
        <w:tc>
          <w:tcPr>
            <w:tcW w:w="4394" w:type="dxa"/>
          </w:tcPr>
          <w:p w14:paraId="0E7776E9" w14:textId="05ED5649" w:rsidR="006A4C90" w:rsidRPr="009F6EC4" w:rsidRDefault="006A4C90" w:rsidP="006A4C90">
            <w:pPr>
              <w:numPr>
                <w:ilvl w:val="0"/>
                <w:numId w:val="3"/>
              </w:numPr>
              <w:ind w:left="455"/>
              <w:rPr>
                <w:rFonts w:cstheme="minorHAnsi"/>
                <w:bCs/>
                <w:sz w:val="18"/>
                <w:szCs w:val="18"/>
              </w:rPr>
            </w:pPr>
            <w:r w:rsidRPr="009F6EC4">
              <w:rPr>
                <w:rFonts w:cstheme="minorHAnsi"/>
                <w:bCs/>
                <w:sz w:val="18"/>
                <w:szCs w:val="18"/>
              </w:rPr>
              <w:t>rozwijanie dostępności transportu zbiorowego, w tym na obszarach peryferyjnych i leżących w bezpośrednim sąsiedztwie granicy;</w:t>
            </w:r>
          </w:p>
          <w:p w14:paraId="18196FD6" w14:textId="53476A98" w:rsidR="006A4C90" w:rsidRPr="009F6EC4" w:rsidRDefault="006A4C90" w:rsidP="006A4C90">
            <w:pPr>
              <w:numPr>
                <w:ilvl w:val="0"/>
                <w:numId w:val="3"/>
              </w:numPr>
              <w:ind w:left="455"/>
              <w:rPr>
                <w:rFonts w:cstheme="minorHAnsi"/>
                <w:bCs/>
                <w:sz w:val="18"/>
                <w:szCs w:val="18"/>
              </w:rPr>
            </w:pPr>
            <w:r w:rsidRPr="009F6EC4">
              <w:rPr>
                <w:rFonts w:cstheme="minorHAnsi"/>
                <w:bCs/>
                <w:sz w:val="18"/>
                <w:szCs w:val="18"/>
              </w:rPr>
              <w:t xml:space="preserve">integrowanie systemów transportowych i rozwijanie transportu mieszanego;  </w:t>
            </w:r>
          </w:p>
          <w:p w14:paraId="2D0FA613" w14:textId="0CB1A0DF" w:rsidR="006A4C90" w:rsidRPr="009F6EC4" w:rsidRDefault="006A4C90" w:rsidP="006A4C90">
            <w:pPr>
              <w:numPr>
                <w:ilvl w:val="0"/>
                <w:numId w:val="3"/>
              </w:numPr>
              <w:ind w:left="455"/>
              <w:rPr>
                <w:rFonts w:cstheme="minorHAnsi"/>
                <w:bCs/>
                <w:sz w:val="18"/>
                <w:szCs w:val="18"/>
              </w:rPr>
            </w:pPr>
            <w:r w:rsidRPr="009F6EC4">
              <w:rPr>
                <w:rFonts w:cstheme="minorHAnsi"/>
                <w:bCs/>
                <w:sz w:val="18"/>
                <w:szCs w:val="18"/>
              </w:rPr>
              <w:t>tworzenie, usprawnianie i rozbudowywanie multimodalnego i intermodalnego transportu zbiorowego;</w:t>
            </w:r>
          </w:p>
          <w:p w14:paraId="4C62E88A" w14:textId="5DA36EA8" w:rsidR="006A4C90" w:rsidRPr="009F6EC4" w:rsidRDefault="006A4C90" w:rsidP="006A4C90">
            <w:pPr>
              <w:numPr>
                <w:ilvl w:val="0"/>
                <w:numId w:val="3"/>
              </w:numPr>
              <w:ind w:left="455"/>
              <w:rPr>
                <w:rFonts w:cstheme="minorHAnsi"/>
                <w:bCs/>
                <w:sz w:val="18"/>
                <w:szCs w:val="18"/>
              </w:rPr>
            </w:pPr>
            <w:r w:rsidRPr="009F6EC4">
              <w:rPr>
                <w:rFonts w:cstheme="minorHAnsi"/>
                <w:bCs/>
                <w:sz w:val="18"/>
                <w:szCs w:val="18"/>
              </w:rPr>
              <w:t xml:space="preserve">wspieranie rozwoju transportu zintegrowanego i zrównoważonego oraz związanej z nim infrastruktury, a także proekologicznych rozwiązań komunikacyjnych, w tym </w:t>
            </w:r>
            <w:proofErr w:type="spellStart"/>
            <w:r w:rsidRPr="009F6EC4">
              <w:rPr>
                <w:rFonts w:cstheme="minorHAnsi"/>
                <w:bCs/>
                <w:sz w:val="18"/>
                <w:szCs w:val="18"/>
              </w:rPr>
              <w:t>elektromobilności</w:t>
            </w:r>
            <w:proofErr w:type="spellEnd"/>
            <w:r w:rsidRPr="009F6EC4">
              <w:rPr>
                <w:rFonts w:cstheme="minorHAnsi"/>
                <w:bCs/>
                <w:sz w:val="18"/>
                <w:szCs w:val="18"/>
              </w:rPr>
              <w:t>;</w:t>
            </w:r>
          </w:p>
          <w:p w14:paraId="6C720646" w14:textId="0EA27EC5" w:rsidR="006A4C90" w:rsidRPr="009F6EC4" w:rsidRDefault="009E2851" w:rsidP="006A4C90">
            <w:pPr>
              <w:pStyle w:val="Akapitzlist"/>
              <w:numPr>
                <w:ilvl w:val="0"/>
                <w:numId w:val="3"/>
              </w:numPr>
              <w:ind w:left="455"/>
              <w:rPr>
                <w:sz w:val="18"/>
                <w:szCs w:val="18"/>
              </w:rPr>
            </w:pPr>
            <w:r>
              <w:rPr>
                <w:rFonts w:ascii="Calibri" w:eastAsia="Calibri" w:hAnsi="Calibri" w:cs="Calibri"/>
                <w:bCs/>
                <w:kern w:val="0"/>
                <w:sz w:val="18"/>
                <w:szCs w:val="18"/>
                <w14:ligatures w14:val="none"/>
              </w:rPr>
              <w:t>w</w:t>
            </w:r>
            <w:r w:rsidR="006A4C90" w:rsidRPr="009F6EC4">
              <w:rPr>
                <w:rFonts w:ascii="Calibri" w:eastAsia="Calibri" w:hAnsi="Calibri" w:cs="Calibri"/>
                <w:bCs/>
                <w:kern w:val="0"/>
                <w:sz w:val="18"/>
                <w:szCs w:val="18"/>
                <w14:ligatures w14:val="none"/>
              </w:rPr>
              <w:t>prowadzanie i rozwijanie technologii informatycznych i komunikacyjnych na potrzeby transportu publicznego.</w:t>
            </w:r>
          </w:p>
        </w:tc>
      </w:tr>
      <w:tr w:rsidR="000001FA" w14:paraId="3B189BED" w14:textId="6D67A051" w:rsidTr="000001FA">
        <w:trPr>
          <w:trHeight w:val="3785"/>
        </w:trPr>
        <w:tc>
          <w:tcPr>
            <w:tcW w:w="1980" w:type="dxa"/>
          </w:tcPr>
          <w:p w14:paraId="54EBABBA" w14:textId="77777777" w:rsidR="000001FA" w:rsidRPr="009F6EC4" w:rsidRDefault="000001FA" w:rsidP="00A92F7F">
            <w:pPr>
              <w:rPr>
                <w:sz w:val="18"/>
                <w:szCs w:val="18"/>
              </w:rPr>
            </w:pPr>
            <w:r w:rsidRPr="009F6EC4">
              <w:rPr>
                <w:sz w:val="18"/>
                <w:szCs w:val="18"/>
              </w:rPr>
              <w:lastRenderedPageBreak/>
              <w:t>Planowanie przestrzenne, rozwój gospodarczy, turystyka i kultura</w:t>
            </w:r>
          </w:p>
          <w:p w14:paraId="7027CF91" w14:textId="77777777" w:rsidR="000001FA" w:rsidRPr="009F6EC4" w:rsidRDefault="000001FA" w:rsidP="00A92F7F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  <w:vMerge w:val="restart"/>
          </w:tcPr>
          <w:p w14:paraId="566D5311" w14:textId="406D0629" w:rsidR="000001FA" w:rsidRPr="009F6EC4" w:rsidRDefault="000001FA" w:rsidP="00A92F7F">
            <w:pPr>
              <w:rPr>
                <w:sz w:val="18"/>
                <w:szCs w:val="18"/>
              </w:rPr>
            </w:pPr>
            <w:r w:rsidRPr="009F6EC4">
              <w:rPr>
                <w:sz w:val="18"/>
                <w:szCs w:val="18"/>
              </w:rPr>
              <w:t>Planowanie przestrzenne, przedsiębiorczość, turystyka, kultura</w:t>
            </w:r>
          </w:p>
        </w:tc>
        <w:tc>
          <w:tcPr>
            <w:tcW w:w="4394" w:type="dxa"/>
            <w:vMerge w:val="restart"/>
          </w:tcPr>
          <w:p w14:paraId="1FA47D9A" w14:textId="2F3BBDBC" w:rsidR="006A4C90" w:rsidRPr="009F6EC4" w:rsidRDefault="006A4C90" w:rsidP="006A4C90">
            <w:pPr>
              <w:numPr>
                <w:ilvl w:val="0"/>
                <w:numId w:val="19"/>
              </w:numPr>
              <w:ind w:left="455"/>
              <w:rPr>
                <w:rFonts w:cstheme="minorHAnsi"/>
                <w:bCs/>
                <w:sz w:val="18"/>
                <w:szCs w:val="18"/>
              </w:rPr>
            </w:pPr>
            <w:r w:rsidRPr="009F6EC4">
              <w:rPr>
                <w:rFonts w:cstheme="minorHAnsi"/>
                <w:bCs/>
                <w:sz w:val="18"/>
                <w:szCs w:val="18"/>
              </w:rPr>
              <w:t>promowanie i realizowanie spójnej polityki przestrzennej, w tym zwłaszcza na terenach zlokalizowanych w bezpośrednim sąsiedztwie granicy;</w:t>
            </w:r>
          </w:p>
          <w:p w14:paraId="5E7E337B" w14:textId="133693D4" w:rsidR="006A4C90" w:rsidRPr="009F6EC4" w:rsidRDefault="006A4C90" w:rsidP="006A4C90">
            <w:pPr>
              <w:pStyle w:val="Akapitzlist"/>
              <w:numPr>
                <w:ilvl w:val="0"/>
                <w:numId w:val="19"/>
              </w:numPr>
              <w:ind w:left="455"/>
              <w:rPr>
                <w:rFonts w:ascii="Calibri" w:eastAsia="Calibri" w:hAnsi="Calibri" w:cs="Calibri"/>
                <w:bCs/>
                <w:kern w:val="0"/>
                <w:sz w:val="18"/>
                <w:szCs w:val="18"/>
                <w14:ligatures w14:val="none"/>
              </w:rPr>
            </w:pPr>
            <w:r w:rsidRPr="009F6EC4">
              <w:rPr>
                <w:rFonts w:cstheme="minorHAnsi"/>
                <w:bCs/>
                <w:sz w:val="18"/>
                <w:szCs w:val="18"/>
              </w:rPr>
              <w:t xml:space="preserve">wspieranie działań z zakresu zrównoważonego rozwoju miast i obszarów wiejskich służących ograniczaniu niekontrolowanej </w:t>
            </w:r>
            <w:proofErr w:type="spellStart"/>
            <w:r w:rsidRPr="009F6EC4">
              <w:rPr>
                <w:rFonts w:cstheme="minorHAnsi"/>
                <w:bCs/>
                <w:sz w:val="18"/>
                <w:szCs w:val="18"/>
              </w:rPr>
              <w:t>suburbanizacji</w:t>
            </w:r>
            <w:proofErr w:type="spellEnd"/>
            <w:r w:rsidRPr="009F6EC4">
              <w:rPr>
                <w:rFonts w:cstheme="minorHAnsi"/>
                <w:bCs/>
                <w:sz w:val="18"/>
                <w:szCs w:val="18"/>
              </w:rPr>
              <w:t xml:space="preserve"> i rozpraszaniu zabudowy;</w:t>
            </w:r>
          </w:p>
          <w:p w14:paraId="06EA12AD" w14:textId="7ED28FB4" w:rsidR="006A4C90" w:rsidRPr="009F6EC4" w:rsidRDefault="006A4C90" w:rsidP="006A4C90">
            <w:pPr>
              <w:numPr>
                <w:ilvl w:val="0"/>
                <w:numId w:val="19"/>
              </w:numPr>
              <w:ind w:left="455"/>
              <w:rPr>
                <w:rFonts w:cstheme="minorHAnsi"/>
                <w:bCs/>
                <w:sz w:val="18"/>
                <w:szCs w:val="18"/>
              </w:rPr>
            </w:pPr>
            <w:r w:rsidRPr="009F6EC4">
              <w:rPr>
                <w:rFonts w:cstheme="minorHAnsi"/>
                <w:bCs/>
                <w:sz w:val="18"/>
                <w:szCs w:val="18"/>
              </w:rPr>
              <w:t>wykorzystywanie wewnętrznych potencjałów gospodarczych miast do ich rozwoju oraz realizowanie działań opartych na inteligentnych systemach zarządzania;</w:t>
            </w:r>
          </w:p>
          <w:p w14:paraId="6417FA4C" w14:textId="41A370F0" w:rsidR="006A4C90" w:rsidRPr="009F6EC4" w:rsidRDefault="006A4C90" w:rsidP="006A4C90">
            <w:pPr>
              <w:numPr>
                <w:ilvl w:val="0"/>
                <w:numId w:val="19"/>
              </w:numPr>
              <w:ind w:left="455"/>
              <w:rPr>
                <w:rFonts w:cstheme="minorHAnsi"/>
                <w:bCs/>
                <w:sz w:val="18"/>
                <w:szCs w:val="18"/>
              </w:rPr>
            </w:pPr>
            <w:r w:rsidRPr="009F6EC4">
              <w:rPr>
                <w:rFonts w:cstheme="minorHAnsi"/>
                <w:bCs/>
                <w:sz w:val="18"/>
                <w:szCs w:val="18"/>
              </w:rPr>
              <w:t>promowanie i wspieranie koncepcji wdrażania „smart city”;</w:t>
            </w:r>
          </w:p>
          <w:p w14:paraId="6B89E098" w14:textId="7804780B" w:rsidR="000001FA" w:rsidRPr="009F6EC4" w:rsidRDefault="000001FA" w:rsidP="006A4C90">
            <w:pPr>
              <w:pStyle w:val="Akapitzlist"/>
              <w:numPr>
                <w:ilvl w:val="0"/>
                <w:numId w:val="19"/>
              </w:numPr>
              <w:ind w:left="455"/>
              <w:rPr>
                <w:rFonts w:ascii="Calibri" w:eastAsia="Calibri" w:hAnsi="Calibri" w:cs="Calibri"/>
                <w:bCs/>
                <w:kern w:val="0"/>
                <w:sz w:val="18"/>
                <w:szCs w:val="18"/>
                <w14:ligatures w14:val="none"/>
              </w:rPr>
            </w:pPr>
            <w:r w:rsidRPr="009F6EC4">
              <w:rPr>
                <w:rFonts w:ascii="Calibri" w:eastAsia="Calibri" w:hAnsi="Calibri" w:cs="Calibri"/>
                <w:bCs/>
                <w:kern w:val="0"/>
                <w:sz w:val="18"/>
                <w:szCs w:val="18"/>
                <w14:ligatures w14:val="none"/>
              </w:rPr>
              <w:t>inicjowanie i rozwijanie współpracy i transferu technologii między instytucjami naukowymi a przedsiębiorcami oraz tworzenie parków naukowo-technologicznych i inkubatorów przedsiębiorczości;</w:t>
            </w:r>
          </w:p>
          <w:p w14:paraId="5DB07FD7" w14:textId="1B31CD24" w:rsidR="000001FA" w:rsidRPr="009F6EC4" w:rsidRDefault="000001FA" w:rsidP="006A4C90">
            <w:pPr>
              <w:numPr>
                <w:ilvl w:val="0"/>
                <w:numId w:val="19"/>
              </w:numPr>
              <w:ind w:left="455"/>
              <w:rPr>
                <w:rFonts w:ascii="Calibri" w:eastAsia="Calibri" w:hAnsi="Calibri" w:cs="Calibri"/>
                <w:bCs/>
                <w:kern w:val="0"/>
                <w:sz w:val="18"/>
                <w:szCs w:val="18"/>
                <w14:ligatures w14:val="none"/>
              </w:rPr>
            </w:pPr>
            <w:r w:rsidRPr="009F6EC4">
              <w:rPr>
                <w:rFonts w:ascii="Calibri" w:eastAsia="Calibri" w:hAnsi="Calibri" w:cs="Calibri"/>
                <w:bCs/>
                <w:kern w:val="0"/>
                <w:sz w:val="18"/>
                <w:szCs w:val="18"/>
                <w14:ligatures w14:val="none"/>
              </w:rPr>
              <w:t>wspieranie produkcji żywności cechującej się wysoką jakością, w tym żywności ekologicznej, a także promocja rynku zbytu lokalnych produktów żywnościowych;</w:t>
            </w:r>
          </w:p>
          <w:p w14:paraId="073C2185" w14:textId="30E30FD4" w:rsidR="000001FA" w:rsidRPr="009F6EC4" w:rsidRDefault="000001FA" w:rsidP="006A4C90">
            <w:pPr>
              <w:numPr>
                <w:ilvl w:val="0"/>
                <w:numId w:val="19"/>
              </w:numPr>
              <w:ind w:left="455"/>
              <w:rPr>
                <w:rFonts w:ascii="Calibri" w:eastAsia="Calibri" w:hAnsi="Calibri" w:cs="Calibri"/>
                <w:bCs/>
                <w:kern w:val="0"/>
                <w:sz w:val="18"/>
                <w:szCs w:val="18"/>
                <w14:ligatures w14:val="none"/>
              </w:rPr>
            </w:pPr>
            <w:r w:rsidRPr="009F6EC4">
              <w:rPr>
                <w:rFonts w:ascii="Calibri" w:eastAsia="Calibri" w:hAnsi="Calibri" w:cs="Calibri"/>
                <w:bCs/>
                <w:kern w:val="0"/>
                <w:sz w:val="18"/>
                <w:szCs w:val="18"/>
                <w14:ligatures w14:val="none"/>
              </w:rPr>
              <w:t>dostosowywanie systemów kształcenia i szkoleń do potrzeb rynku pracy oraz wspieranie postaw przedsiębiorczych i samozatrudnienia;</w:t>
            </w:r>
          </w:p>
          <w:p w14:paraId="0162FC5A" w14:textId="4ED4D45E" w:rsidR="000001FA" w:rsidRPr="009F6EC4" w:rsidRDefault="000001FA" w:rsidP="006A4C90">
            <w:pPr>
              <w:numPr>
                <w:ilvl w:val="0"/>
                <w:numId w:val="19"/>
              </w:numPr>
              <w:ind w:left="455"/>
              <w:rPr>
                <w:rFonts w:ascii="Calibri" w:eastAsia="Calibri" w:hAnsi="Calibri" w:cs="Calibri"/>
                <w:bCs/>
                <w:kern w:val="0"/>
                <w:sz w:val="18"/>
                <w:szCs w:val="18"/>
                <w14:ligatures w14:val="none"/>
              </w:rPr>
            </w:pPr>
            <w:r w:rsidRPr="009F6EC4">
              <w:rPr>
                <w:rFonts w:ascii="Calibri" w:eastAsia="Calibri" w:hAnsi="Calibri" w:cs="Calibri"/>
                <w:bCs/>
                <w:kern w:val="0"/>
                <w:sz w:val="18"/>
                <w:szCs w:val="18"/>
                <w14:ligatures w14:val="none"/>
              </w:rPr>
              <w:t>tworzenie i rozwijanie ofert turystycznych oraz popularyzowanie marek terytorialnych;</w:t>
            </w:r>
          </w:p>
          <w:p w14:paraId="55E46A1E" w14:textId="2786A664" w:rsidR="000001FA" w:rsidRPr="009F6EC4" w:rsidRDefault="000001FA" w:rsidP="006A4C90">
            <w:pPr>
              <w:numPr>
                <w:ilvl w:val="0"/>
                <w:numId w:val="19"/>
              </w:numPr>
              <w:ind w:left="455"/>
              <w:rPr>
                <w:rFonts w:ascii="Calibri" w:eastAsia="Calibri" w:hAnsi="Calibri" w:cs="Calibri"/>
                <w:bCs/>
                <w:kern w:val="0"/>
                <w:sz w:val="18"/>
                <w:szCs w:val="18"/>
                <w14:ligatures w14:val="none"/>
              </w:rPr>
            </w:pPr>
            <w:r w:rsidRPr="009F6EC4">
              <w:rPr>
                <w:rFonts w:ascii="Calibri" w:eastAsia="Calibri" w:hAnsi="Calibri" w:cs="Calibri"/>
                <w:bCs/>
                <w:kern w:val="0"/>
                <w:sz w:val="18"/>
                <w:szCs w:val="18"/>
                <w14:ligatures w14:val="none"/>
              </w:rPr>
              <w:t>wspieranie kompleksowych rozwiązań z zakresu systemów zarządzania, w tym zarządzania informacją turystyczną, opartych na nowoczesnych technologiach;</w:t>
            </w:r>
          </w:p>
          <w:p w14:paraId="6FF776E5" w14:textId="5EC1F3BE" w:rsidR="000001FA" w:rsidRPr="009F6EC4" w:rsidRDefault="000001FA" w:rsidP="006A4C90">
            <w:pPr>
              <w:numPr>
                <w:ilvl w:val="0"/>
                <w:numId w:val="19"/>
              </w:numPr>
              <w:ind w:left="455"/>
              <w:rPr>
                <w:rFonts w:ascii="Calibri" w:eastAsia="Calibri" w:hAnsi="Calibri" w:cs="Calibri"/>
                <w:bCs/>
                <w:kern w:val="0"/>
                <w:sz w:val="18"/>
                <w:szCs w:val="18"/>
                <w14:ligatures w14:val="none"/>
              </w:rPr>
            </w:pPr>
            <w:r w:rsidRPr="009F6EC4">
              <w:rPr>
                <w:rFonts w:ascii="Calibri" w:eastAsia="Calibri" w:hAnsi="Calibri" w:cs="Calibri"/>
                <w:bCs/>
                <w:kern w:val="0"/>
                <w:sz w:val="18"/>
                <w:szCs w:val="18"/>
                <w14:ligatures w14:val="none"/>
              </w:rPr>
              <w:t>wspieranie rozwoju systemów certyfikacji i zarządzania w sektorze turystyki;</w:t>
            </w:r>
          </w:p>
          <w:p w14:paraId="7515105A" w14:textId="02A35B94" w:rsidR="000001FA" w:rsidRPr="009F6EC4" w:rsidRDefault="000001FA" w:rsidP="006A4C90">
            <w:pPr>
              <w:numPr>
                <w:ilvl w:val="0"/>
                <w:numId w:val="19"/>
              </w:numPr>
              <w:ind w:left="455"/>
              <w:rPr>
                <w:rFonts w:ascii="Calibri" w:eastAsia="Calibri" w:hAnsi="Calibri" w:cs="Calibri"/>
                <w:bCs/>
                <w:kern w:val="0"/>
                <w:sz w:val="18"/>
                <w:szCs w:val="18"/>
                <w14:ligatures w14:val="none"/>
              </w:rPr>
            </w:pPr>
            <w:r w:rsidRPr="009F6EC4">
              <w:rPr>
                <w:rFonts w:ascii="Calibri" w:eastAsia="Calibri" w:hAnsi="Calibri" w:cs="Calibri"/>
                <w:bCs/>
                <w:kern w:val="0"/>
                <w:sz w:val="18"/>
                <w:szCs w:val="18"/>
                <w14:ligatures w14:val="none"/>
              </w:rPr>
              <w:t>inicjowanie i rozwijanie partnerstw turystycznych, powiązań sieciowych i klastrów w ramach współpracy międzysektorowej;</w:t>
            </w:r>
          </w:p>
          <w:p w14:paraId="281F4E28" w14:textId="336025CE" w:rsidR="000001FA" w:rsidRPr="009F6EC4" w:rsidRDefault="000001FA" w:rsidP="006A4C90">
            <w:pPr>
              <w:numPr>
                <w:ilvl w:val="0"/>
                <w:numId w:val="19"/>
              </w:numPr>
              <w:ind w:left="455"/>
              <w:rPr>
                <w:rFonts w:ascii="Calibri" w:eastAsia="Calibri" w:hAnsi="Calibri" w:cs="Calibri"/>
                <w:bCs/>
                <w:kern w:val="0"/>
                <w:sz w:val="18"/>
                <w:szCs w:val="18"/>
                <w14:ligatures w14:val="none"/>
              </w:rPr>
            </w:pPr>
            <w:r w:rsidRPr="009F6EC4">
              <w:rPr>
                <w:rFonts w:ascii="Calibri" w:eastAsia="Calibri" w:hAnsi="Calibri" w:cs="Calibri"/>
                <w:bCs/>
                <w:kern w:val="0"/>
                <w:sz w:val="18"/>
                <w:szCs w:val="18"/>
                <w14:ligatures w14:val="none"/>
              </w:rPr>
              <w:t>rozwijanie działalności szkoleniowej i edukacyjnej oraz promowanie rozwoju kadr turystyki przy udziale organizacji sektora turystycznego, instytucji branżowych i przedsiębiorców;</w:t>
            </w:r>
          </w:p>
          <w:p w14:paraId="36F990D4" w14:textId="2D2BB8F3" w:rsidR="000001FA" w:rsidRPr="009F6EC4" w:rsidRDefault="000001FA" w:rsidP="006A4C90">
            <w:pPr>
              <w:numPr>
                <w:ilvl w:val="0"/>
                <w:numId w:val="19"/>
              </w:numPr>
              <w:ind w:left="455"/>
              <w:rPr>
                <w:rFonts w:ascii="Calibri" w:eastAsia="Calibri" w:hAnsi="Calibri" w:cs="Calibri"/>
                <w:bCs/>
                <w:kern w:val="0"/>
                <w:sz w:val="18"/>
                <w:szCs w:val="18"/>
                <w14:ligatures w14:val="none"/>
              </w:rPr>
            </w:pPr>
            <w:r w:rsidRPr="009F6EC4">
              <w:rPr>
                <w:rFonts w:ascii="Calibri" w:eastAsia="Calibri" w:hAnsi="Calibri" w:cs="Calibri"/>
                <w:bCs/>
                <w:kern w:val="0"/>
                <w:sz w:val="18"/>
                <w:szCs w:val="18"/>
                <w14:ligatures w14:val="none"/>
              </w:rPr>
              <w:t>p</w:t>
            </w:r>
            <w:r w:rsidRPr="00A86458">
              <w:rPr>
                <w:rFonts w:ascii="Calibri" w:eastAsia="Calibri" w:hAnsi="Calibri" w:cs="Calibri"/>
                <w:bCs/>
                <w:kern w:val="0"/>
                <w:sz w:val="18"/>
                <w:szCs w:val="18"/>
                <w14:ligatures w14:val="none"/>
              </w:rPr>
              <w:t>oszerzanie oferty kulturalnej i wykorzystywanie nowoczesnych technologii na rzecz zwiększania atrakcyjności Euroregionu</w:t>
            </w:r>
            <w:r w:rsidRPr="009F6EC4">
              <w:rPr>
                <w:rFonts w:ascii="Calibri" w:eastAsia="Calibri" w:hAnsi="Calibri" w:cs="Calibri"/>
                <w:bCs/>
                <w:kern w:val="0"/>
                <w:sz w:val="18"/>
                <w:szCs w:val="18"/>
                <w14:ligatures w14:val="none"/>
              </w:rPr>
              <w:t>;</w:t>
            </w:r>
          </w:p>
          <w:p w14:paraId="2ABC6D1F" w14:textId="4747CCB0" w:rsidR="000001FA" w:rsidRPr="009F6EC4" w:rsidRDefault="000001FA" w:rsidP="006A4C90">
            <w:pPr>
              <w:numPr>
                <w:ilvl w:val="0"/>
                <w:numId w:val="19"/>
              </w:numPr>
              <w:ind w:left="455"/>
              <w:rPr>
                <w:rFonts w:ascii="Calibri" w:eastAsia="Calibri" w:hAnsi="Calibri" w:cs="Calibri"/>
                <w:bCs/>
                <w:kern w:val="0"/>
                <w:sz w:val="18"/>
                <w:szCs w:val="18"/>
                <w14:ligatures w14:val="none"/>
              </w:rPr>
            </w:pPr>
            <w:r w:rsidRPr="009F6EC4">
              <w:rPr>
                <w:rFonts w:ascii="Calibri" w:eastAsia="Calibri" w:hAnsi="Calibri" w:cs="Calibri"/>
                <w:bCs/>
                <w:kern w:val="0"/>
                <w:sz w:val="18"/>
                <w:szCs w:val="18"/>
                <w14:ligatures w14:val="none"/>
              </w:rPr>
              <w:t>rozwijanie infrastruktury cyfrowej w celu wzmacniania i upowszechniania kultury;</w:t>
            </w:r>
          </w:p>
          <w:p w14:paraId="3B7E2B0D" w14:textId="0A972435" w:rsidR="000001FA" w:rsidRPr="009F6EC4" w:rsidRDefault="000001FA" w:rsidP="006A4C90">
            <w:pPr>
              <w:numPr>
                <w:ilvl w:val="0"/>
                <w:numId w:val="19"/>
              </w:numPr>
              <w:ind w:left="455"/>
              <w:rPr>
                <w:rFonts w:ascii="Calibri" w:eastAsia="Calibri" w:hAnsi="Calibri" w:cs="Calibri"/>
                <w:bCs/>
                <w:kern w:val="0"/>
                <w:sz w:val="18"/>
                <w:szCs w:val="18"/>
                <w14:ligatures w14:val="none"/>
              </w:rPr>
            </w:pPr>
            <w:r w:rsidRPr="009F6EC4">
              <w:rPr>
                <w:rFonts w:ascii="Calibri" w:eastAsia="Calibri" w:hAnsi="Calibri" w:cs="Calibri"/>
                <w:bCs/>
                <w:kern w:val="0"/>
                <w:sz w:val="18"/>
                <w:szCs w:val="18"/>
                <w14:ligatures w14:val="none"/>
              </w:rPr>
              <w:t>kreowanie markowych produktów i wydarzeń kulturalnych.</w:t>
            </w:r>
          </w:p>
        </w:tc>
      </w:tr>
      <w:tr w:rsidR="000001FA" w14:paraId="0B9C5189" w14:textId="77777777" w:rsidTr="00A92F7F">
        <w:trPr>
          <w:trHeight w:val="3785"/>
        </w:trPr>
        <w:tc>
          <w:tcPr>
            <w:tcW w:w="1980" w:type="dxa"/>
          </w:tcPr>
          <w:p w14:paraId="04F926D9" w14:textId="771712F9" w:rsidR="000001FA" w:rsidRPr="009F6EC4" w:rsidRDefault="000001FA" w:rsidP="00A92F7F">
            <w:pPr>
              <w:rPr>
                <w:sz w:val="18"/>
                <w:szCs w:val="18"/>
              </w:rPr>
            </w:pPr>
            <w:r w:rsidRPr="009F6EC4">
              <w:rPr>
                <w:sz w:val="18"/>
                <w:szCs w:val="18"/>
              </w:rPr>
              <w:t>Rynek pracy i zatrudnienie</w:t>
            </w:r>
          </w:p>
        </w:tc>
        <w:tc>
          <w:tcPr>
            <w:tcW w:w="2693" w:type="dxa"/>
            <w:vMerge/>
          </w:tcPr>
          <w:p w14:paraId="655412E5" w14:textId="77777777" w:rsidR="000001FA" w:rsidRPr="009F6EC4" w:rsidRDefault="000001FA" w:rsidP="00A92F7F">
            <w:pPr>
              <w:rPr>
                <w:sz w:val="18"/>
                <w:szCs w:val="18"/>
              </w:rPr>
            </w:pPr>
          </w:p>
        </w:tc>
        <w:tc>
          <w:tcPr>
            <w:tcW w:w="4394" w:type="dxa"/>
            <w:vMerge/>
          </w:tcPr>
          <w:p w14:paraId="6565C0A4" w14:textId="77777777" w:rsidR="000001FA" w:rsidRPr="009F6EC4" w:rsidRDefault="000001FA" w:rsidP="000D0C9A">
            <w:pPr>
              <w:pStyle w:val="Akapitzlist"/>
              <w:numPr>
                <w:ilvl w:val="0"/>
                <w:numId w:val="19"/>
              </w:numPr>
              <w:ind w:left="455"/>
              <w:rPr>
                <w:rFonts w:ascii="Calibri" w:eastAsia="Calibri" w:hAnsi="Calibri" w:cs="Calibri"/>
                <w:bCs/>
                <w:kern w:val="0"/>
                <w:sz w:val="18"/>
                <w:szCs w:val="18"/>
                <w14:ligatures w14:val="none"/>
              </w:rPr>
            </w:pPr>
          </w:p>
        </w:tc>
      </w:tr>
      <w:tr w:rsidR="00A92F7F" w14:paraId="28B23711" w14:textId="724673A7" w:rsidTr="00A92F7F">
        <w:tc>
          <w:tcPr>
            <w:tcW w:w="1980" w:type="dxa"/>
          </w:tcPr>
          <w:p w14:paraId="3A22AA64" w14:textId="77777777" w:rsidR="00A92F7F" w:rsidRPr="009F6EC4" w:rsidRDefault="00A92F7F" w:rsidP="00A92F7F">
            <w:pPr>
              <w:rPr>
                <w:sz w:val="18"/>
                <w:szCs w:val="18"/>
              </w:rPr>
            </w:pPr>
            <w:r w:rsidRPr="009F6EC4">
              <w:rPr>
                <w:sz w:val="18"/>
                <w:szCs w:val="18"/>
              </w:rPr>
              <w:t>Opieka zdrowotna, opieka długoterminowa i włączenie społeczne</w:t>
            </w:r>
          </w:p>
          <w:p w14:paraId="5EEF8941" w14:textId="77777777" w:rsidR="00A92F7F" w:rsidRPr="009F6EC4" w:rsidRDefault="00A92F7F" w:rsidP="00A92F7F">
            <w:pPr>
              <w:rPr>
                <w:sz w:val="18"/>
                <w:szCs w:val="18"/>
              </w:rPr>
            </w:pPr>
          </w:p>
          <w:p w14:paraId="26717508" w14:textId="77777777" w:rsidR="00A92F7F" w:rsidRPr="009F6EC4" w:rsidRDefault="00A92F7F" w:rsidP="00A92F7F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</w:tcPr>
          <w:p w14:paraId="76DA1DB2" w14:textId="5A41688B" w:rsidR="00A92F7F" w:rsidRPr="009F6EC4" w:rsidRDefault="00A92F7F" w:rsidP="00A92F7F">
            <w:pPr>
              <w:rPr>
                <w:sz w:val="18"/>
                <w:szCs w:val="18"/>
              </w:rPr>
            </w:pPr>
            <w:r w:rsidRPr="009F6EC4">
              <w:rPr>
                <w:sz w:val="18"/>
                <w:szCs w:val="18"/>
              </w:rPr>
              <w:t>Ochrona zdrowia</w:t>
            </w:r>
          </w:p>
        </w:tc>
        <w:tc>
          <w:tcPr>
            <w:tcW w:w="4394" w:type="dxa"/>
          </w:tcPr>
          <w:p w14:paraId="2249A94C" w14:textId="77C485FF" w:rsidR="000D0C9A" w:rsidRPr="009F6EC4" w:rsidRDefault="000D0C9A" w:rsidP="000D0C9A">
            <w:pPr>
              <w:pStyle w:val="Akapitzlist"/>
              <w:numPr>
                <w:ilvl w:val="0"/>
                <w:numId w:val="18"/>
              </w:numPr>
              <w:ind w:left="455"/>
              <w:rPr>
                <w:sz w:val="18"/>
                <w:szCs w:val="18"/>
              </w:rPr>
            </w:pPr>
            <w:r w:rsidRPr="009F6EC4">
              <w:rPr>
                <w:rFonts w:ascii="Calibri" w:eastAsia="Calibri" w:hAnsi="Calibri" w:cs="Calibri"/>
                <w:bCs/>
                <w:kern w:val="0"/>
                <w:sz w:val="18"/>
                <w:szCs w:val="18"/>
                <w14:ligatures w14:val="none"/>
              </w:rPr>
              <w:t>wspieranie istniejących oraz tworzenie nowych placówek świadczących usługi opieki medycznej i pielęgnacyjno</w:t>
            </w:r>
            <w:r w:rsidRPr="009F6EC4">
              <w:rPr>
                <w:rFonts w:ascii="Cambria Math" w:eastAsia="Calibri" w:hAnsi="Cambria Math" w:cs="Calibri"/>
                <w:bCs/>
                <w:kern w:val="0"/>
                <w:sz w:val="18"/>
                <w:szCs w:val="18"/>
                <w14:ligatures w14:val="none"/>
              </w:rPr>
              <w:t>‑</w:t>
            </w:r>
            <w:r w:rsidRPr="009F6EC4">
              <w:rPr>
                <w:rFonts w:ascii="Calibri" w:eastAsia="Calibri" w:hAnsi="Calibri" w:cs="Calibri"/>
                <w:bCs/>
                <w:kern w:val="0"/>
                <w:sz w:val="18"/>
                <w:szCs w:val="18"/>
                <w14:ligatures w14:val="none"/>
              </w:rPr>
              <w:t>opiekuńczej, w tym opieki nad osobami starszymi</w:t>
            </w:r>
            <w:r w:rsidR="000001FA" w:rsidRPr="009F6EC4">
              <w:rPr>
                <w:rFonts w:ascii="Calibri" w:eastAsia="Calibri" w:hAnsi="Calibri" w:cs="Calibri"/>
                <w:bCs/>
                <w:kern w:val="0"/>
                <w:sz w:val="18"/>
                <w:szCs w:val="18"/>
                <w14:ligatures w14:val="none"/>
              </w:rPr>
              <w:t>;</w:t>
            </w:r>
          </w:p>
          <w:p w14:paraId="219312EC" w14:textId="44A878B9" w:rsidR="000D0C9A" w:rsidRPr="009F6EC4" w:rsidRDefault="000D0C9A" w:rsidP="000D0C9A">
            <w:pPr>
              <w:pStyle w:val="Akapitzlist"/>
              <w:numPr>
                <w:ilvl w:val="0"/>
                <w:numId w:val="5"/>
              </w:numPr>
              <w:ind w:left="455"/>
              <w:rPr>
                <w:sz w:val="18"/>
                <w:szCs w:val="18"/>
              </w:rPr>
            </w:pPr>
            <w:r w:rsidRPr="009F6EC4">
              <w:rPr>
                <w:sz w:val="18"/>
                <w:szCs w:val="18"/>
              </w:rPr>
              <w:t>wspieranie i promowanie rozwiązań z zakresu telemedycyny i sztucznej inteligencji oraz rozwijanie medycznych usług cyfrowych,</w:t>
            </w:r>
          </w:p>
          <w:p w14:paraId="57B11491" w14:textId="7068DEF0" w:rsidR="000D0C9A" w:rsidRPr="009F6EC4" w:rsidRDefault="000D0C9A" w:rsidP="000D0C9A">
            <w:pPr>
              <w:pStyle w:val="Akapitzlist"/>
              <w:numPr>
                <w:ilvl w:val="0"/>
                <w:numId w:val="5"/>
              </w:numPr>
              <w:ind w:left="455"/>
              <w:rPr>
                <w:sz w:val="18"/>
                <w:szCs w:val="18"/>
              </w:rPr>
            </w:pPr>
            <w:r w:rsidRPr="009F6EC4">
              <w:rPr>
                <w:sz w:val="18"/>
                <w:szCs w:val="18"/>
              </w:rPr>
              <w:t>tworzenie systemowych rozwiązań na rzecz podmiotów ekonomii społecznej oraz kadr medycznych i kadr pracujących w zawodach opiekuńczych</w:t>
            </w:r>
            <w:r w:rsidR="000001FA" w:rsidRPr="009F6EC4">
              <w:rPr>
                <w:sz w:val="18"/>
                <w:szCs w:val="18"/>
              </w:rPr>
              <w:t>;</w:t>
            </w:r>
          </w:p>
          <w:p w14:paraId="13CFB705" w14:textId="29B91C7D" w:rsidR="000D0C9A" w:rsidRPr="009F6EC4" w:rsidRDefault="000D0C9A" w:rsidP="000D0C9A">
            <w:pPr>
              <w:pStyle w:val="Akapitzlist"/>
              <w:numPr>
                <w:ilvl w:val="0"/>
                <w:numId w:val="5"/>
              </w:numPr>
              <w:ind w:left="455"/>
              <w:rPr>
                <w:sz w:val="18"/>
                <w:szCs w:val="18"/>
              </w:rPr>
            </w:pPr>
            <w:r w:rsidRPr="009F6EC4">
              <w:rPr>
                <w:sz w:val="18"/>
                <w:szCs w:val="18"/>
              </w:rPr>
              <w:lastRenderedPageBreak/>
              <w:t>rozwijanie kompetencji i wspieranie kształcenia osób pracujących w ochronie zdrowia, w tym lekarzy, pielęgniarek, położnych i pozostałych specjalistów.</w:t>
            </w:r>
          </w:p>
        </w:tc>
      </w:tr>
      <w:tr w:rsidR="00A92F7F" w14:paraId="05ABA10A" w14:textId="22ACFD48" w:rsidTr="00A92F7F">
        <w:tc>
          <w:tcPr>
            <w:tcW w:w="1980" w:type="dxa"/>
          </w:tcPr>
          <w:p w14:paraId="57F75553" w14:textId="77777777" w:rsidR="00A92F7F" w:rsidRPr="009F6EC4" w:rsidRDefault="00A92F7F" w:rsidP="00A92F7F">
            <w:pPr>
              <w:rPr>
                <w:sz w:val="18"/>
                <w:szCs w:val="18"/>
              </w:rPr>
            </w:pPr>
            <w:r w:rsidRPr="009F6EC4">
              <w:rPr>
                <w:sz w:val="18"/>
                <w:szCs w:val="18"/>
              </w:rPr>
              <w:lastRenderedPageBreak/>
              <w:t>Edukacja i szkolenia</w:t>
            </w:r>
          </w:p>
          <w:p w14:paraId="46913C4D" w14:textId="77777777" w:rsidR="00A92F7F" w:rsidRPr="009F6EC4" w:rsidRDefault="00A92F7F" w:rsidP="00A92F7F">
            <w:pPr>
              <w:rPr>
                <w:sz w:val="18"/>
                <w:szCs w:val="18"/>
              </w:rPr>
            </w:pPr>
          </w:p>
          <w:p w14:paraId="4CC32612" w14:textId="77777777" w:rsidR="00A92F7F" w:rsidRPr="009F6EC4" w:rsidRDefault="00A92F7F" w:rsidP="00A92F7F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</w:tcPr>
          <w:p w14:paraId="49D4D992" w14:textId="75BF155C" w:rsidR="00A92F7F" w:rsidRPr="009F6EC4" w:rsidRDefault="00A92F7F" w:rsidP="00A92F7F">
            <w:pPr>
              <w:rPr>
                <w:sz w:val="18"/>
                <w:szCs w:val="18"/>
              </w:rPr>
            </w:pPr>
            <w:r w:rsidRPr="009F6EC4">
              <w:rPr>
                <w:sz w:val="18"/>
                <w:szCs w:val="18"/>
              </w:rPr>
              <w:t>Szkolnictwo</w:t>
            </w:r>
          </w:p>
        </w:tc>
        <w:tc>
          <w:tcPr>
            <w:tcW w:w="4394" w:type="dxa"/>
          </w:tcPr>
          <w:p w14:paraId="161230EC" w14:textId="0E33D4E1" w:rsidR="000001FA" w:rsidRPr="009F6EC4" w:rsidRDefault="000001FA" w:rsidP="000001FA">
            <w:pPr>
              <w:pStyle w:val="Akapitzlist"/>
              <w:numPr>
                <w:ilvl w:val="0"/>
                <w:numId w:val="20"/>
              </w:numPr>
              <w:ind w:left="455"/>
              <w:rPr>
                <w:rFonts w:ascii="Calibri" w:eastAsia="Calibri" w:hAnsi="Calibri" w:cs="Calibri"/>
                <w:bCs/>
                <w:kern w:val="0"/>
                <w:sz w:val="18"/>
                <w:szCs w:val="18"/>
                <w14:ligatures w14:val="none"/>
              </w:rPr>
            </w:pPr>
            <w:r w:rsidRPr="009F6EC4">
              <w:rPr>
                <w:rFonts w:ascii="Calibri" w:eastAsia="Calibri" w:hAnsi="Calibri" w:cs="Calibri"/>
                <w:bCs/>
                <w:kern w:val="0"/>
                <w:sz w:val="18"/>
                <w:szCs w:val="18"/>
                <w14:ligatures w14:val="none"/>
              </w:rPr>
              <w:t>rozwijanie efektywnego systemu kształcenia zawodowego i reorientacji zawodowej;</w:t>
            </w:r>
          </w:p>
          <w:p w14:paraId="7510DA14" w14:textId="757A67A5" w:rsidR="000001FA" w:rsidRPr="009F6EC4" w:rsidRDefault="000001FA" w:rsidP="000001FA">
            <w:pPr>
              <w:numPr>
                <w:ilvl w:val="0"/>
                <w:numId w:val="17"/>
              </w:numPr>
              <w:ind w:left="455"/>
              <w:rPr>
                <w:rFonts w:cstheme="minorHAnsi"/>
                <w:bCs/>
                <w:sz w:val="18"/>
                <w:szCs w:val="18"/>
              </w:rPr>
            </w:pPr>
            <w:r w:rsidRPr="009F6EC4">
              <w:rPr>
                <w:rFonts w:cstheme="minorHAnsi"/>
                <w:bCs/>
                <w:sz w:val="18"/>
                <w:szCs w:val="18"/>
              </w:rPr>
              <w:t xml:space="preserve">wspieranie procesów związanych z internacjonalizacją kształcenia w </w:t>
            </w:r>
            <w:proofErr w:type="spellStart"/>
            <w:r w:rsidRPr="009F6EC4">
              <w:rPr>
                <w:rFonts w:cstheme="minorHAnsi"/>
                <w:bCs/>
                <w:sz w:val="18"/>
                <w:szCs w:val="18"/>
              </w:rPr>
              <w:t>euroregionalnych</w:t>
            </w:r>
            <w:proofErr w:type="spellEnd"/>
            <w:r w:rsidRPr="009F6EC4">
              <w:rPr>
                <w:rFonts w:cstheme="minorHAnsi"/>
                <w:bCs/>
                <w:sz w:val="18"/>
                <w:szCs w:val="18"/>
              </w:rPr>
              <w:t xml:space="preserve"> ośrodkach akademickich i uczelniach wyższych;</w:t>
            </w:r>
          </w:p>
          <w:p w14:paraId="617D6B0D" w14:textId="3692DD8F" w:rsidR="000001FA" w:rsidRPr="009F6EC4" w:rsidRDefault="000001FA" w:rsidP="000001FA">
            <w:pPr>
              <w:numPr>
                <w:ilvl w:val="0"/>
                <w:numId w:val="17"/>
              </w:numPr>
              <w:ind w:left="455"/>
              <w:rPr>
                <w:rFonts w:ascii="Calibri" w:eastAsia="Calibri" w:hAnsi="Calibri" w:cs="Calibri"/>
                <w:bCs/>
                <w:kern w:val="0"/>
                <w:sz w:val="18"/>
                <w:szCs w:val="18"/>
                <w14:ligatures w14:val="none"/>
              </w:rPr>
            </w:pPr>
            <w:r w:rsidRPr="009F6EC4">
              <w:rPr>
                <w:rFonts w:ascii="Calibri" w:eastAsia="Calibri" w:hAnsi="Calibri" w:cs="Calibri"/>
                <w:bCs/>
                <w:kern w:val="0"/>
                <w:sz w:val="18"/>
                <w:szCs w:val="18"/>
                <w14:ligatures w14:val="none"/>
              </w:rPr>
              <w:t>wzmacnianie współpracy międzynarodowej i międzysektorowej w systemie edukacji, wspieranie działań opartych na wymianie wiedzy i transferze dobrych praktyk, w tym tworzenia powiązań, które mogą być wykorzystywane na rzecz kształcenia, szkolenia i doradztwa dualnego.</w:t>
            </w:r>
          </w:p>
        </w:tc>
      </w:tr>
      <w:tr w:rsidR="00A92F7F" w14:paraId="647C21CF" w14:textId="49805C76" w:rsidTr="00A92F7F">
        <w:tc>
          <w:tcPr>
            <w:tcW w:w="1980" w:type="dxa"/>
          </w:tcPr>
          <w:p w14:paraId="028BD7B3" w14:textId="77777777" w:rsidR="00A92F7F" w:rsidRPr="009F6EC4" w:rsidRDefault="00A92F7F" w:rsidP="00A92F7F">
            <w:pPr>
              <w:rPr>
                <w:sz w:val="18"/>
                <w:szCs w:val="18"/>
              </w:rPr>
            </w:pPr>
            <w:r w:rsidRPr="009F6EC4">
              <w:rPr>
                <w:sz w:val="18"/>
                <w:szCs w:val="18"/>
              </w:rPr>
              <w:t>Ochrona środowiska, zarządzanie zasobami naturalnymi i działania związane ze zmianą klimatu</w:t>
            </w:r>
          </w:p>
          <w:p w14:paraId="49DEABD8" w14:textId="77777777" w:rsidR="00A92F7F" w:rsidRPr="009F6EC4" w:rsidRDefault="00A92F7F" w:rsidP="00A92F7F">
            <w:pPr>
              <w:rPr>
                <w:sz w:val="18"/>
                <w:szCs w:val="18"/>
              </w:rPr>
            </w:pPr>
          </w:p>
          <w:p w14:paraId="7E7351B0" w14:textId="77777777" w:rsidR="00A92F7F" w:rsidRPr="009F6EC4" w:rsidRDefault="00A92F7F" w:rsidP="00A92F7F">
            <w:pPr>
              <w:rPr>
                <w:sz w:val="18"/>
                <w:szCs w:val="18"/>
              </w:rPr>
            </w:pPr>
          </w:p>
          <w:p w14:paraId="2911C413" w14:textId="77777777" w:rsidR="00A92F7F" w:rsidRPr="009F6EC4" w:rsidRDefault="00A92F7F" w:rsidP="00A92F7F">
            <w:pPr>
              <w:rPr>
                <w:sz w:val="18"/>
                <w:szCs w:val="18"/>
              </w:rPr>
            </w:pPr>
          </w:p>
          <w:p w14:paraId="299BDF8D" w14:textId="77777777" w:rsidR="00A92F7F" w:rsidRPr="009F6EC4" w:rsidRDefault="00A92F7F" w:rsidP="00A92F7F">
            <w:pPr>
              <w:rPr>
                <w:sz w:val="18"/>
                <w:szCs w:val="18"/>
              </w:rPr>
            </w:pPr>
          </w:p>
          <w:p w14:paraId="5BDBE51C" w14:textId="77777777" w:rsidR="00A92F7F" w:rsidRPr="009F6EC4" w:rsidRDefault="00A92F7F" w:rsidP="00A92F7F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</w:tcPr>
          <w:p w14:paraId="3AFF0553" w14:textId="42D0D548" w:rsidR="00A92F7F" w:rsidRPr="009F6EC4" w:rsidRDefault="00A86458" w:rsidP="00A86458">
            <w:pPr>
              <w:rPr>
                <w:sz w:val="18"/>
                <w:szCs w:val="18"/>
              </w:rPr>
            </w:pPr>
            <w:r w:rsidRPr="009F6EC4">
              <w:rPr>
                <w:sz w:val="18"/>
                <w:szCs w:val="18"/>
              </w:rPr>
              <w:t>Ochrona środowiska</w:t>
            </w:r>
          </w:p>
        </w:tc>
        <w:tc>
          <w:tcPr>
            <w:tcW w:w="4394" w:type="dxa"/>
          </w:tcPr>
          <w:p w14:paraId="5E2EECD8" w14:textId="0AE608F0" w:rsidR="000001FA" w:rsidRPr="009F6EC4" w:rsidRDefault="000001FA" w:rsidP="000001FA">
            <w:pPr>
              <w:pStyle w:val="Akapitzlist"/>
              <w:numPr>
                <w:ilvl w:val="0"/>
                <w:numId w:val="9"/>
              </w:numPr>
              <w:ind w:left="455"/>
              <w:rPr>
                <w:sz w:val="18"/>
                <w:szCs w:val="18"/>
              </w:rPr>
            </w:pPr>
            <w:r w:rsidRPr="009F6EC4">
              <w:rPr>
                <w:sz w:val="18"/>
                <w:szCs w:val="18"/>
              </w:rPr>
              <w:t>wykorzystywanie odnawialnych źródeł energii, wdrażanie rozwiązań skierowanych na redukowanie niskiej emisji ze źródeł spalania o małej mocy i poprawę efektywności energetycznej budynków użyteczności publicznej i budynków mieszkalnych, a także monitoring zanieczyszczeń;</w:t>
            </w:r>
          </w:p>
          <w:p w14:paraId="323B8A8E" w14:textId="106EDB8B" w:rsidR="000001FA" w:rsidRPr="009F6EC4" w:rsidRDefault="000001FA" w:rsidP="000001FA">
            <w:pPr>
              <w:pStyle w:val="Akapitzlist"/>
              <w:numPr>
                <w:ilvl w:val="0"/>
                <w:numId w:val="9"/>
              </w:numPr>
              <w:ind w:left="455"/>
              <w:rPr>
                <w:sz w:val="18"/>
                <w:szCs w:val="18"/>
              </w:rPr>
            </w:pPr>
            <w:r w:rsidRPr="009F6EC4">
              <w:rPr>
                <w:rFonts w:ascii="Calibri" w:eastAsia="Calibri" w:hAnsi="Calibri" w:cs="Calibri"/>
                <w:bCs/>
                <w:kern w:val="0"/>
                <w:sz w:val="18"/>
                <w:szCs w:val="18"/>
                <w14:ligatures w14:val="none"/>
              </w:rPr>
              <w:t>tworzenie rozwiązań z zakresu gospodarowania wodami oraz poprawy jakości wód i elementów środowiska wodnego;</w:t>
            </w:r>
          </w:p>
          <w:p w14:paraId="313F2561" w14:textId="2724B724" w:rsidR="000001FA" w:rsidRPr="000001FA" w:rsidRDefault="000001FA" w:rsidP="000001FA">
            <w:pPr>
              <w:numPr>
                <w:ilvl w:val="0"/>
                <w:numId w:val="17"/>
              </w:numPr>
              <w:ind w:left="455"/>
              <w:rPr>
                <w:rFonts w:ascii="Calibri" w:eastAsia="Calibri" w:hAnsi="Calibri" w:cs="Calibri"/>
                <w:bCs/>
                <w:kern w:val="0"/>
                <w:sz w:val="18"/>
                <w:szCs w:val="18"/>
                <w14:ligatures w14:val="none"/>
              </w:rPr>
            </w:pPr>
            <w:r w:rsidRPr="009F6EC4">
              <w:rPr>
                <w:rFonts w:ascii="Calibri" w:eastAsia="Calibri" w:hAnsi="Calibri" w:cs="Calibri"/>
                <w:bCs/>
                <w:kern w:val="0"/>
                <w:sz w:val="18"/>
                <w:szCs w:val="18"/>
                <w14:ligatures w14:val="none"/>
              </w:rPr>
              <w:t>t</w:t>
            </w:r>
            <w:r w:rsidRPr="000001FA">
              <w:rPr>
                <w:rFonts w:ascii="Calibri" w:eastAsia="Calibri" w:hAnsi="Calibri" w:cs="Calibri"/>
                <w:bCs/>
                <w:kern w:val="0"/>
                <w:sz w:val="18"/>
                <w:szCs w:val="18"/>
                <w14:ligatures w14:val="none"/>
              </w:rPr>
              <w:t>worzenie i rozwijanie infrastruktury wodno-ściekowej oraz infrastruktury ograniczającej ryzyko powodzi, w tym obiektów małej retencji, budowli przeciwpowodziowych, systemów zagospodarowania wody deszczowej i systemów melioracyjnych</w:t>
            </w:r>
            <w:r w:rsidRPr="009F6EC4">
              <w:rPr>
                <w:rFonts w:ascii="Calibri" w:eastAsia="Calibri" w:hAnsi="Calibri" w:cs="Calibri"/>
                <w:bCs/>
                <w:kern w:val="0"/>
                <w:sz w:val="18"/>
                <w:szCs w:val="18"/>
                <w14:ligatures w14:val="none"/>
              </w:rPr>
              <w:t>;</w:t>
            </w:r>
          </w:p>
          <w:p w14:paraId="5E89D221" w14:textId="197559E0" w:rsidR="000001FA" w:rsidRPr="000001FA" w:rsidRDefault="000001FA" w:rsidP="000001FA">
            <w:pPr>
              <w:numPr>
                <w:ilvl w:val="0"/>
                <w:numId w:val="17"/>
              </w:numPr>
              <w:ind w:left="455"/>
              <w:rPr>
                <w:rFonts w:ascii="Calibri" w:eastAsia="Calibri" w:hAnsi="Calibri" w:cs="Calibri"/>
                <w:bCs/>
                <w:kern w:val="0"/>
                <w:sz w:val="18"/>
                <w:szCs w:val="18"/>
                <w14:ligatures w14:val="none"/>
              </w:rPr>
            </w:pPr>
            <w:r w:rsidRPr="009F6EC4">
              <w:rPr>
                <w:rFonts w:ascii="Calibri" w:eastAsia="Calibri" w:hAnsi="Calibri" w:cs="Calibri"/>
                <w:bCs/>
                <w:kern w:val="0"/>
                <w:sz w:val="18"/>
                <w:szCs w:val="18"/>
                <w14:ligatures w14:val="none"/>
              </w:rPr>
              <w:t>z</w:t>
            </w:r>
            <w:r w:rsidRPr="000001FA">
              <w:rPr>
                <w:rFonts w:ascii="Calibri" w:eastAsia="Calibri" w:hAnsi="Calibri" w:cs="Calibri"/>
                <w:bCs/>
                <w:kern w:val="0"/>
                <w:sz w:val="18"/>
                <w:szCs w:val="18"/>
                <w14:ligatures w14:val="none"/>
              </w:rPr>
              <w:t>apobieganie zanieczyszczeniu gleb wywołanemu działalnością człowieka oraz niszczeniu gleb na skutek ruchów masowych, a także promowanie rolnictwa ekologicznego</w:t>
            </w:r>
            <w:r w:rsidRPr="009F6EC4">
              <w:rPr>
                <w:rFonts w:ascii="Calibri" w:eastAsia="Calibri" w:hAnsi="Calibri" w:cs="Calibri"/>
                <w:bCs/>
                <w:kern w:val="0"/>
                <w:sz w:val="18"/>
                <w:szCs w:val="18"/>
                <w14:ligatures w14:val="none"/>
              </w:rPr>
              <w:t>;</w:t>
            </w:r>
          </w:p>
          <w:p w14:paraId="5C67F72D" w14:textId="48C9B212" w:rsidR="00A92F7F" w:rsidRPr="009F6EC4" w:rsidRDefault="000001FA" w:rsidP="000001FA">
            <w:pPr>
              <w:numPr>
                <w:ilvl w:val="0"/>
                <w:numId w:val="17"/>
              </w:numPr>
              <w:ind w:left="455"/>
              <w:rPr>
                <w:rFonts w:ascii="Calibri" w:eastAsia="Calibri" w:hAnsi="Calibri" w:cs="Calibri"/>
                <w:bCs/>
                <w:kern w:val="0"/>
                <w:sz w:val="18"/>
                <w:szCs w:val="18"/>
                <w14:ligatures w14:val="none"/>
              </w:rPr>
            </w:pPr>
            <w:r w:rsidRPr="009F6EC4">
              <w:rPr>
                <w:rFonts w:ascii="Calibri" w:eastAsia="Calibri" w:hAnsi="Calibri" w:cs="Calibri"/>
                <w:bCs/>
                <w:kern w:val="0"/>
                <w:sz w:val="18"/>
                <w:szCs w:val="18"/>
                <w14:ligatures w14:val="none"/>
              </w:rPr>
              <w:t>w</w:t>
            </w:r>
            <w:r w:rsidRPr="000001FA">
              <w:rPr>
                <w:rFonts w:ascii="Calibri" w:eastAsia="Calibri" w:hAnsi="Calibri" w:cs="Calibri"/>
                <w:bCs/>
                <w:kern w:val="0"/>
                <w:sz w:val="18"/>
                <w:szCs w:val="18"/>
                <w14:ligatures w14:val="none"/>
              </w:rPr>
              <w:t>zmacnianie infrastruktury służącej przetwarzaniu odpadów komunalnych, podnoszeniu efektywności systemu zbierania odpadów poddawanych procesom odzysku i unieszkodliwiania oraz upowszechnianiu technologii odzyskiwania energii z odpadów.</w:t>
            </w:r>
          </w:p>
        </w:tc>
      </w:tr>
      <w:tr w:rsidR="00103953" w14:paraId="0036591C" w14:textId="1B827129" w:rsidTr="00A92F7F">
        <w:tc>
          <w:tcPr>
            <w:tcW w:w="1980" w:type="dxa"/>
          </w:tcPr>
          <w:p w14:paraId="0929E82E" w14:textId="77777777" w:rsidR="00103953" w:rsidRPr="009F6EC4" w:rsidRDefault="00103953" w:rsidP="00A92F7F">
            <w:pPr>
              <w:rPr>
                <w:sz w:val="18"/>
                <w:szCs w:val="18"/>
              </w:rPr>
            </w:pPr>
            <w:r w:rsidRPr="009F6EC4">
              <w:rPr>
                <w:sz w:val="18"/>
                <w:szCs w:val="18"/>
              </w:rPr>
              <w:t>Ochrona ludności i zarządzanie katastrofami</w:t>
            </w:r>
          </w:p>
        </w:tc>
        <w:tc>
          <w:tcPr>
            <w:tcW w:w="2693" w:type="dxa"/>
            <w:vMerge w:val="restart"/>
          </w:tcPr>
          <w:p w14:paraId="1B1142A4" w14:textId="5D181C96" w:rsidR="00103953" w:rsidRPr="009F6EC4" w:rsidRDefault="00103953" w:rsidP="00A86458">
            <w:pPr>
              <w:rPr>
                <w:sz w:val="18"/>
                <w:szCs w:val="18"/>
              </w:rPr>
            </w:pPr>
            <w:r w:rsidRPr="009F6EC4">
              <w:rPr>
                <w:sz w:val="18"/>
                <w:szCs w:val="18"/>
              </w:rPr>
              <w:t>Zarządzanie kryzysowe</w:t>
            </w:r>
          </w:p>
        </w:tc>
        <w:tc>
          <w:tcPr>
            <w:tcW w:w="4394" w:type="dxa"/>
            <w:vMerge w:val="restart"/>
          </w:tcPr>
          <w:p w14:paraId="7ADF7BBF" w14:textId="2F4E9A85" w:rsidR="00103953" w:rsidRPr="009F6EC4" w:rsidRDefault="00103953" w:rsidP="006A4C90">
            <w:pPr>
              <w:pStyle w:val="Akapitzlist"/>
              <w:numPr>
                <w:ilvl w:val="0"/>
                <w:numId w:val="22"/>
              </w:numPr>
              <w:ind w:left="455"/>
              <w:rPr>
                <w:rFonts w:ascii="Calibri" w:eastAsia="Calibri" w:hAnsi="Calibri" w:cs="Calibri"/>
                <w:bCs/>
                <w:kern w:val="0"/>
                <w:sz w:val="18"/>
                <w:szCs w:val="18"/>
                <w14:ligatures w14:val="none"/>
              </w:rPr>
            </w:pPr>
            <w:r w:rsidRPr="009F6EC4">
              <w:rPr>
                <w:rFonts w:ascii="Calibri" w:eastAsia="Calibri" w:hAnsi="Calibri" w:cs="Calibri"/>
                <w:bCs/>
                <w:kern w:val="0"/>
                <w:sz w:val="18"/>
                <w:szCs w:val="18"/>
                <w14:ligatures w14:val="none"/>
              </w:rPr>
              <w:t>wzmacnianie informacji i promocji dotyczącej bezpieczeństwa publicznego, w tym bezpieczeństwa pożarowego, sanitarno-epidemiologicznego, ruchu drogowego;</w:t>
            </w:r>
          </w:p>
          <w:p w14:paraId="7AACB9CE" w14:textId="63B2FD9E" w:rsidR="00103953" w:rsidRPr="009F6EC4" w:rsidRDefault="00103953" w:rsidP="006A4C90">
            <w:pPr>
              <w:numPr>
                <w:ilvl w:val="0"/>
                <w:numId w:val="17"/>
              </w:numPr>
              <w:ind w:left="455"/>
              <w:rPr>
                <w:rFonts w:cstheme="minorHAnsi"/>
                <w:bCs/>
                <w:sz w:val="18"/>
                <w:szCs w:val="18"/>
              </w:rPr>
            </w:pPr>
            <w:r w:rsidRPr="009F6EC4">
              <w:rPr>
                <w:rFonts w:cstheme="minorHAnsi"/>
                <w:bCs/>
                <w:sz w:val="18"/>
                <w:szCs w:val="18"/>
              </w:rPr>
              <w:t>wspieranie wyposażenia służb wchodzących w skład struktur zarządzania kryzysowego, w tym samorządu terytorialnego, policji, straży pożarnej, pogotowia ratunkowego;</w:t>
            </w:r>
          </w:p>
          <w:p w14:paraId="763BF660" w14:textId="52318DE0" w:rsidR="00103953" w:rsidRPr="009F6EC4" w:rsidRDefault="00103953" w:rsidP="00103953">
            <w:pPr>
              <w:numPr>
                <w:ilvl w:val="0"/>
                <w:numId w:val="17"/>
              </w:numPr>
              <w:ind w:left="455"/>
              <w:rPr>
                <w:rFonts w:cstheme="minorHAnsi"/>
                <w:bCs/>
                <w:sz w:val="18"/>
                <w:szCs w:val="18"/>
              </w:rPr>
            </w:pPr>
            <w:r w:rsidRPr="009F6EC4">
              <w:rPr>
                <w:rFonts w:cstheme="minorHAnsi"/>
                <w:bCs/>
                <w:sz w:val="18"/>
                <w:szCs w:val="18"/>
              </w:rPr>
              <w:t>tworzenie, rozwijanie i wykorzystywanie planów i procedur współpracy, nowoczesnych technologii teleinformatycznych, platform komunikacyjnych i informacyjnych oraz innych rozwiązań organizacyjno-technicznych na rzecz zapobiegania sytuacjom kryzysowym i reagowania na nie.</w:t>
            </w:r>
          </w:p>
        </w:tc>
      </w:tr>
      <w:tr w:rsidR="00103953" w14:paraId="6B6201BE" w14:textId="7567C1D3" w:rsidTr="00A92F7F">
        <w:tc>
          <w:tcPr>
            <w:tcW w:w="1980" w:type="dxa"/>
          </w:tcPr>
          <w:p w14:paraId="40053E3F" w14:textId="77777777" w:rsidR="00103953" w:rsidRPr="009F6EC4" w:rsidRDefault="00103953" w:rsidP="00A92F7F">
            <w:pPr>
              <w:rPr>
                <w:sz w:val="18"/>
                <w:szCs w:val="18"/>
              </w:rPr>
            </w:pPr>
            <w:r w:rsidRPr="009F6EC4">
              <w:rPr>
                <w:sz w:val="18"/>
                <w:szCs w:val="18"/>
              </w:rPr>
              <w:t>Obywatelstwo, sprawiedliwość i bezpieczeństwo publiczne</w:t>
            </w:r>
          </w:p>
        </w:tc>
        <w:tc>
          <w:tcPr>
            <w:tcW w:w="2693" w:type="dxa"/>
            <w:vMerge/>
          </w:tcPr>
          <w:p w14:paraId="234A105A" w14:textId="49F89486" w:rsidR="00103953" w:rsidRPr="009F6EC4" w:rsidRDefault="00103953" w:rsidP="00A92F7F">
            <w:pPr>
              <w:pStyle w:val="Akapitzlist"/>
              <w:numPr>
                <w:ilvl w:val="0"/>
                <w:numId w:val="11"/>
              </w:numPr>
              <w:ind w:left="463"/>
              <w:rPr>
                <w:sz w:val="18"/>
                <w:szCs w:val="18"/>
              </w:rPr>
            </w:pPr>
          </w:p>
        </w:tc>
        <w:tc>
          <w:tcPr>
            <w:tcW w:w="4394" w:type="dxa"/>
            <w:vMerge/>
          </w:tcPr>
          <w:p w14:paraId="2883ACB9" w14:textId="3FC0E16D" w:rsidR="00103953" w:rsidRPr="009F6EC4" w:rsidRDefault="00103953" w:rsidP="00A92F7F">
            <w:pPr>
              <w:pStyle w:val="Akapitzlist"/>
              <w:numPr>
                <w:ilvl w:val="0"/>
                <w:numId w:val="11"/>
              </w:numPr>
              <w:ind w:left="463"/>
              <w:rPr>
                <w:sz w:val="18"/>
                <w:szCs w:val="18"/>
              </w:rPr>
            </w:pPr>
          </w:p>
        </w:tc>
      </w:tr>
      <w:tr w:rsidR="00A92F7F" w14:paraId="78C31096" w14:textId="5E85EC6D" w:rsidTr="00A92F7F">
        <w:tc>
          <w:tcPr>
            <w:tcW w:w="1980" w:type="dxa"/>
          </w:tcPr>
          <w:p w14:paraId="29E9C6F1" w14:textId="77777777" w:rsidR="00A92F7F" w:rsidRPr="009F6EC4" w:rsidRDefault="00A92F7F" w:rsidP="00A92F7F">
            <w:pPr>
              <w:rPr>
                <w:sz w:val="18"/>
                <w:szCs w:val="18"/>
              </w:rPr>
            </w:pPr>
            <w:r w:rsidRPr="009F6EC4">
              <w:rPr>
                <w:sz w:val="18"/>
                <w:szCs w:val="18"/>
              </w:rPr>
              <w:t>Inne obszary polityki</w:t>
            </w:r>
          </w:p>
        </w:tc>
        <w:tc>
          <w:tcPr>
            <w:tcW w:w="2693" w:type="dxa"/>
          </w:tcPr>
          <w:p w14:paraId="0881DB34" w14:textId="526803B1" w:rsidR="00A92F7F" w:rsidRPr="009F6EC4" w:rsidRDefault="00A86458" w:rsidP="00A86458">
            <w:pPr>
              <w:rPr>
                <w:sz w:val="18"/>
                <w:szCs w:val="18"/>
              </w:rPr>
            </w:pPr>
            <w:r w:rsidRPr="009F6EC4">
              <w:rPr>
                <w:sz w:val="18"/>
                <w:szCs w:val="18"/>
              </w:rPr>
              <w:t>Sport</w:t>
            </w:r>
          </w:p>
        </w:tc>
        <w:tc>
          <w:tcPr>
            <w:tcW w:w="4394" w:type="dxa"/>
          </w:tcPr>
          <w:p w14:paraId="52CC0CC7" w14:textId="6B804917" w:rsidR="00A92F7F" w:rsidRPr="009F6EC4" w:rsidRDefault="00A86458" w:rsidP="00A92F7F">
            <w:pPr>
              <w:pStyle w:val="Akapitzlist"/>
              <w:numPr>
                <w:ilvl w:val="0"/>
                <w:numId w:val="11"/>
              </w:numPr>
              <w:ind w:left="463"/>
              <w:rPr>
                <w:sz w:val="18"/>
                <w:szCs w:val="18"/>
              </w:rPr>
            </w:pPr>
            <w:r w:rsidRPr="009F6EC4">
              <w:rPr>
                <w:sz w:val="18"/>
                <w:szCs w:val="18"/>
              </w:rPr>
              <w:t>wspieranie działań organizacyjno-legislacyjnych służących zwiększaniu bezpieczeństwa wydarzeń sportowych</w:t>
            </w:r>
            <w:r w:rsidR="00341B4F">
              <w:rPr>
                <w:sz w:val="18"/>
                <w:szCs w:val="18"/>
              </w:rPr>
              <w:t>.</w:t>
            </w:r>
          </w:p>
        </w:tc>
      </w:tr>
    </w:tbl>
    <w:p w14:paraId="6E603B42" w14:textId="77777777" w:rsidR="00A92F7F" w:rsidRPr="004A7297" w:rsidRDefault="00A92F7F" w:rsidP="00A92F7F">
      <w:pPr>
        <w:spacing w:after="0" w:line="240" w:lineRule="auto"/>
        <w:rPr>
          <w:sz w:val="4"/>
          <w:szCs w:val="4"/>
        </w:rPr>
      </w:pPr>
    </w:p>
    <w:p w14:paraId="7CCE3B0C" w14:textId="5E852726" w:rsidR="00A92F7F" w:rsidRPr="003D7BB0" w:rsidRDefault="00A92F7F" w:rsidP="00A92F7F">
      <w:pPr>
        <w:spacing w:after="0" w:line="240" w:lineRule="auto"/>
        <w:jc w:val="both"/>
        <w:rPr>
          <w:sz w:val="20"/>
          <w:szCs w:val="20"/>
        </w:rPr>
      </w:pPr>
      <w:r w:rsidRPr="004A7297">
        <w:rPr>
          <w:b/>
          <w:bCs/>
          <w:sz w:val="20"/>
          <w:szCs w:val="20"/>
        </w:rPr>
        <w:t>Źródło:</w:t>
      </w:r>
      <w:r w:rsidRPr="004A7297">
        <w:t xml:space="preserve"> </w:t>
      </w:r>
      <w:r w:rsidR="00103953">
        <w:rPr>
          <w:sz w:val="20"/>
          <w:szCs w:val="20"/>
        </w:rPr>
        <w:t>Opracowanie własne.</w:t>
      </w:r>
      <w:r w:rsidRPr="003D7BB0">
        <w:rPr>
          <w:sz w:val="20"/>
          <w:szCs w:val="20"/>
        </w:rPr>
        <w:t xml:space="preserve"> </w:t>
      </w:r>
    </w:p>
    <w:p w14:paraId="0EBC471B" w14:textId="77777777" w:rsidR="00A92F7F" w:rsidRPr="009F6EC4" w:rsidRDefault="00A92F7F" w:rsidP="00A92F7F">
      <w:pPr>
        <w:spacing w:after="0" w:line="240" w:lineRule="auto"/>
      </w:pPr>
    </w:p>
    <w:p w14:paraId="5A41C8B9" w14:textId="77777777" w:rsidR="00200626" w:rsidRDefault="00200626" w:rsidP="00903A9D">
      <w:pPr>
        <w:spacing w:after="0" w:line="276" w:lineRule="auto"/>
        <w:jc w:val="both"/>
      </w:pPr>
      <w:bookmarkStart w:id="3" w:name="_Hlk168238295"/>
    </w:p>
    <w:p w14:paraId="38C717B3" w14:textId="6E374AE9" w:rsidR="006D4E83" w:rsidRPr="009F6EC4" w:rsidRDefault="00B9607A" w:rsidP="00903A9D">
      <w:pPr>
        <w:spacing w:after="0" w:line="276" w:lineRule="auto"/>
        <w:jc w:val="both"/>
        <w:rPr>
          <w:rFonts w:ascii="Calibri" w:eastAsia="Calibri" w:hAnsi="Calibri" w:cs="Times New Roman"/>
          <w:kern w:val="0"/>
          <w:lang w:val="cs-CZ"/>
          <w14:ligatures w14:val="none"/>
        </w:rPr>
      </w:pPr>
      <w:r w:rsidRPr="009F6EC4">
        <w:t>Niezwykle ważny</w:t>
      </w:r>
      <w:r w:rsidR="00BF1A3D" w:rsidRPr="009F6EC4">
        <w:t>m</w:t>
      </w:r>
      <w:r w:rsidRPr="009F6EC4">
        <w:t xml:space="preserve"> aspekt</w:t>
      </w:r>
      <w:r w:rsidR="00BF1A3D" w:rsidRPr="009F6EC4">
        <w:t>em</w:t>
      </w:r>
      <w:r w:rsidRPr="009F6EC4">
        <w:t xml:space="preserve"> w </w:t>
      </w:r>
      <w:r w:rsidR="003A43B2" w:rsidRPr="009F6EC4">
        <w:t>kontekście</w:t>
      </w:r>
      <w:r w:rsidRPr="009F6EC4">
        <w:t xml:space="preserve"> transgranicznych usług publicznych </w:t>
      </w:r>
      <w:r w:rsidR="00BF1A3D" w:rsidRPr="009F6EC4">
        <w:t xml:space="preserve">jest </w:t>
      </w:r>
      <w:r w:rsidR="006D4E83" w:rsidRPr="009F6EC4">
        <w:t xml:space="preserve">wykorzystywanie dobrych praktyk opartych na </w:t>
      </w:r>
      <w:r w:rsidRPr="009F6EC4">
        <w:t>wymian</w:t>
      </w:r>
      <w:r w:rsidR="006D4E83" w:rsidRPr="009F6EC4">
        <w:t>ie</w:t>
      </w:r>
      <w:r w:rsidRPr="009F6EC4">
        <w:t xml:space="preserve"> informacji, danych i wiedzy, </w:t>
      </w:r>
      <w:r w:rsidR="00BF1A3D" w:rsidRPr="009F6EC4">
        <w:t>które stanowią</w:t>
      </w:r>
      <w:r w:rsidRPr="009F6EC4">
        <w:rPr>
          <w:rFonts w:ascii="Calibri" w:eastAsia="Calibri" w:hAnsi="Calibri" w:cs="Times New Roman"/>
          <w:kern w:val="0"/>
          <w:lang w:val="cs-CZ"/>
          <w14:ligatures w14:val="none"/>
        </w:rPr>
        <w:t xml:space="preserve"> </w:t>
      </w:r>
      <w:r w:rsidR="00BF1A3D" w:rsidRPr="009F6EC4">
        <w:rPr>
          <w:rFonts w:ascii="Calibri" w:eastAsia="Calibri" w:hAnsi="Calibri" w:cs="Times New Roman"/>
          <w:kern w:val="0"/>
          <w:lang w:val="cs-CZ"/>
          <w14:ligatures w14:val="none"/>
        </w:rPr>
        <w:t>istotne ogniwa</w:t>
      </w:r>
      <w:r w:rsidRPr="009F6EC4">
        <w:rPr>
          <w:rFonts w:ascii="Calibri" w:eastAsia="Calibri" w:hAnsi="Calibri" w:cs="Times New Roman"/>
          <w:kern w:val="0"/>
          <w:lang w:val="cs-CZ"/>
          <w14:ligatures w14:val="none"/>
        </w:rPr>
        <w:t xml:space="preserve"> współpracy transgraniczej</w:t>
      </w:r>
      <w:r w:rsidR="00BF1A3D" w:rsidRPr="009F6EC4">
        <w:rPr>
          <w:rFonts w:ascii="Calibri" w:eastAsia="Calibri" w:hAnsi="Calibri" w:cs="Times New Roman"/>
          <w:kern w:val="0"/>
          <w:lang w:val="cs-CZ"/>
          <w14:ligatures w14:val="none"/>
        </w:rPr>
        <w:t xml:space="preserve"> oraz przyczyniają</w:t>
      </w:r>
      <w:r w:rsidRPr="009F6EC4">
        <w:rPr>
          <w:rFonts w:ascii="Calibri" w:eastAsia="Calibri" w:hAnsi="Calibri" w:cs="Times New Roman"/>
          <w:kern w:val="0"/>
          <w:lang w:val="cs-CZ"/>
          <w14:ligatures w14:val="none"/>
        </w:rPr>
        <w:t xml:space="preserve"> się do szybszego osiągania spójności gospodarczej, społecznej i terytorialnej regionu transgranicznego.</w:t>
      </w:r>
      <w:r w:rsidR="00BF1A3D" w:rsidRPr="009F6EC4">
        <w:rPr>
          <w:rFonts w:ascii="Calibri" w:eastAsia="Calibri" w:hAnsi="Calibri" w:cs="Times New Roman"/>
          <w:kern w:val="0"/>
          <w:lang w:val="cs-CZ"/>
          <w14:ligatures w14:val="none"/>
        </w:rPr>
        <w:t xml:space="preserve"> Dzięki temu tworzone są narzędzia służące </w:t>
      </w:r>
      <w:r w:rsidRPr="009F6EC4">
        <w:rPr>
          <w:rFonts w:ascii="Calibri" w:eastAsia="Calibri" w:hAnsi="Calibri" w:cs="Times New Roman"/>
          <w:kern w:val="0"/>
          <w:lang w:val="cs-CZ"/>
          <w14:ligatures w14:val="none"/>
        </w:rPr>
        <w:t>transformacji obszarów oraz merytorycznemu i finansowemu wspieraniu różnorodnych rozwiązań</w:t>
      </w:r>
      <w:r w:rsidR="00BF1A3D" w:rsidRPr="009F6EC4">
        <w:rPr>
          <w:rFonts w:ascii="Calibri" w:eastAsia="Calibri" w:hAnsi="Calibri" w:cs="Times New Roman"/>
          <w:kern w:val="0"/>
          <w:lang w:val="cs-CZ"/>
          <w14:ligatures w14:val="none"/>
        </w:rPr>
        <w:t>, zdobywane są</w:t>
      </w:r>
      <w:r w:rsidRPr="009F6EC4">
        <w:rPr>
          <w:rFonts w:ascii="Calibri" w:eastAsia="Calibri" w:hAnsi="Calibri" w:cs="Times New Roman"/>
          <w:kern w:val="0"/>
          <w:lang w:val="cs-CZ"/>
          <w14:ligatures w14:val="none"/>
        </w:rPr>
        <w:t xml:space="preserve"> nowe doświadczenia </w:t>
      </w:r>
      <w:r w:rsidR="00BF1A3D" w:rsidRPr="009F6EC4">
        <w:rPr>
          <w:rFonts w:ascii="Calibri" w:eastAsia="Calibri" w:hAnsi="Calibri" w:cs="Times New Roman"/>
          <w:kern w:val="0"/>
          <w:lang w:val="cs-CZ"/>
          <w14:ligatures w14:val="none"/>
        </w:rPr>
        <w:t>pozwalające</w:t>
      </w:r>
      <w:r w:rsidRPr="009F6EC4">
        <w:rPr>
          <w:rFonts w:ascii="Calibri" w:eastAsia="Calibri" w:hAnsi="Calibri" w:cs="Times New Roman"/>
          <w:kern w:val="0"/>
          <w:lang w:val="cs-CZ"/>
          <w14:ligatures w14:val="none"/>
        </w:rPr>
        <w:t xml:space="preserve"> spojrzeć inaczej na dane zagadnienie</w:t>
      </w:r>
      <w:r w:rsidR="00BF1A3D" w:rsidRPr="009F6EC4">
        <w:rPr>
          <w:rFonts w:ascii="Calibri" w:eastAsia="Calibri" w:hAnsi="Calibri" w:cs="Times New Roman"/>
          <w:kern w:val="0"/>
          <w:lang w:val="cs-CZ"/>
          <w14:ligatures w14:val="none"/>
        </w:rPr>
        <w:t xml:space="preserve">, skuteczniej budowany jest potencjał i doskonalone kompetencje osób zaagażowanych w procesy transgraniczne. </w:t>
      </w:r>
    </w:p>
    <w:p w14:paraId="7A8D90CF" w14:textId="28BE599E" w:rsidR="00401F0E" w:rsidRPr="009F6EC4" w:rsidRDefault="00B9607A" w:rsidP="00903A9D">
      <w:pPr>
        <w:spacing w:after="0" w:line="276" w:lineRule="auto"/>
        <w:jc w:val="both"/>
        <w:rPr>
          <w:rFonts w:ascii="Calibri" w:eastAsia="Calibri" w:hAnsi="Calibri" w:cs="Times New Roman"/>
          <w:kern w:val="0"/>
          <w14:ligatures w14:val="none"/>
        </w:rPr>
      </w:pPr>
      <w:r w:rsidRPr="009F6EC4">
        <w:rPr>
          <w:rFonts w:eastAsia="Calibri" w:cstheme="minorHAnsi"/>
          <w:kern w:val="0"/>
          <w:lang w:val="cs-CZ"/>
          <w14:ligatures w14:val="none"/>
        </w:rPr>
        <w:t xml:space="preserve">W Euroregionie Śląsk Cieszyński powyższe formy kooperacji są z powodzeniem </w:t>
      </w:r>
      <w:r w:rsidR="008F745D">
        <w:rPr>
          <w:rFonts w:eastAsia="Calibri" w:cstheme="minorHAnsi"/>
          <w:kern w:val="0"/>
          <w:lang w:val="cs-CZ"/>
          <w14:ligatures w14:val="none"/>
        </w:rPr>
        <w:t xml:space="preserve">stosowane </w:t>
      </w:r>
      <w:r w:rsidRPr="009F6EC4">
        <w:rPr>
          <w:rFonts w:eastAsia="Calibri" w:cstheme="minorHAnsi"/>
          <w:kern w:val="0"/>
          <w:lang w:val="cs-CZ"/>
          <w14:ligatures w14:val="none"/>
        </w:rPr>
        <w:t>od wielu lat, będąc jednymi z priorytetowych wyznaczników prowadzenia działań transgranicznych</w:t>
      </w:r>
      <w:r w:rsidR="001B4BA7" w:rsidRPr="009F6EC4">
        <w:rPr>
          <w:rFonts w:eastAsia="Calibri" w:cstheme="minorHAnsi"/>
          <w:kern w:val="0"/>
          <w:lang w:val="cs-CZ"/>
          <w14:ligatures w14:val="none"/>
        </w:rPr>
        <w:t xml:space="preserve"> i</w:t>
      </w:r>
      <w:r w:rsidRPr="009F6EC4">
        <w:rPr>
          <w:rFonts w:eastAsia="Calibri" w:cstheme="minorHAnsi"/>
          <w:kern w:val="0"/>
          <w:lang w:val="cs-CZ"/>
          <w14:ligatures w14:val="none"/>
        </w:rPr>
        <w:t xml:space="preserve"> międzyregionalnych oraz stanowiąc jego wyróżniki na tle innych polsko-czeskich struktur współpracy</w:t>
      </w:r>
      <w:r w:rsidR="00664072" w:rsidRPr="009F6EC4">
        <w:rPr>
          <w:rStyle w:val="Odwoanieprzypisudolnego"/>
          <w:rFonts w:eastAsia="Calibri" w:cstheme="minorHAnsi"/>
          <w:kern w:val="0"/>
          <w:lang w:val="cs-CZ"/>
          <w14:ligatures w14:val="none"/>
        </w:rPr>
        <w:footnoteReference w:id="6"/>
      </w:r>
      <w:r w:rsidRPr="009F6EC4">
        <w:rPr>
          <w:rFonts w:eastAsia="Calibri" w:cstheme="minorHAnsi"/>
          <w:kern w:val="0"/>
          <w:lang w:val="cs-CZ"/>
          <w14:ligatures w14:val="none"/>
        </w:rPr>
        <w:t>.</w:t>
      </w:r>
      <w:r w:rsidR="003A43B2" w:rsidRPr="009F6EC4">
        <w:rPr>
          <w:rFonts w:eastAsia="Calibri" w:cstheme="minorHAnsi"/>
          <w:kern w:val="0"/>
          <w:lang w:val="cs-CZ"/>
          <w14:ligatures w14:val="none"/>
        </w:rPr>
        <w:t xml:space="preserve"> </w:t>
      </w:r>
      <w:r w:rsidR="00664072" w:rsidRPr="009F6EC4">
        <w:rPr>
          <w:rFonts w:eastAsia="Calibri" w:cstheme="minorHAnsi"/>
          <w:kern w:val="0"/>
          <w:lang w:val="cs-CZ"/>
          <w14:ligatures w14:val="none"/>
        </w:rPr>
        <w:t>Realizowan</w:t>
      </w:r>
      <w:r w:rsidR="004C760E" w:rsidRPr="009F6EC4">
        <w:rPr>
          <w:rFonts w:eastAsia="Calibri" w:cstheme="minorHAnsi"/>
          <w:kern w:val="0"/>
          <w:lang w:val="cs-CZ"/>
          <w14:ligatures w14:val="none"/>
        </w:rPr>
        <w:t>e</w:t>
      </w:r>
      <w:r w:rsidR="00664072" w:rsidRPr="009F6EC4">
        <w:rPr>
          <w:rFonts w:eastAsia="Calibri" w:cstheme="minorHAnsi"/>
          <w:kern w:val="0"/>
          <w:lang w:val="cs-CZ"/>
          <w14:ligatures w14:val="none"/>
        </w:rPr>
        <w:t xml:space="preserve"> od</w:t>
      </w:r>
      <w:r w:rsidR="006D4E83" w:rsidRPr="009F6EC4">
        <w:rPr>
          <w:rFonts w:eastAsia="Calibri" w:cstheme="minorHAnsi"/>
          <w:kern w:val="0"/>
          <w:lang w:val="cs-CZ"/>
          <w14:ligatures w14:val="none"/>
        </w:rPr>
        <w:t xml:space="preserve"> 2004 roku </w:t>
      </w:r>
      <w:r w:rsidR="004C760E" w:rsidRPr="009F6EC4">
        <w:rPr>
          <w:rFonts w:eastAsia="Calibri" w:cstheme="minorHAnsi"/>
          <w:kern w:val="0"/>
          <w:lang w:val="cs-CZ"/>
          <w14:ligatures w14:val="none"/>
        </w:rPr>
        <w:t>aktywności</w:t>
      </w:r>
      <w:r w:rsidR="006D4E83" w:rsidRPr="009F6EC4">
        <w:rPr>
          <w:rFonts w:eastAsia="Calibri" w:cstheme="minorHAnsi"/>
          <w:kern w:val="0"/>
          <w:lang w:val="cs-CZ"/>
          <w14:ligatures w14:val="none"/>
        </w:rPr>
        <w:t xml:space="preserve"> z </w:t>
      </w:r>
      <w:r w:rsidR="006D4E83" w:rsidRPr="003A43B2">
        <w:rPr>
          <w:rFonts w:eastAsia="Calibri" w:cstheme="minorHAnsi"/>
          <w:kern w:val="0"/>
          <w14:ligatures w14:val="none"/>
        </w:rPr>
        <w:t>organizacjami partnerskimi znajdującymi się w regionach granicznych Europy Północnej</w:t>
      </w:r>
      <w:r w:rsidR="00E46EB3" w:rsidRPr="009F6EC4">
        <w:rPr>
          <w:rFonts w:eastAsia="Calibri" w:cstheme="minorHAnsi"/>
          <w:kern w:val="0"/>
          <w14:ligatures w14:val="none"/>
        </w:rPr>
        <w:t xml:space="preserve">, </w:t>
      </w:r>
      <w:r w:rsidR="006D4E83" w:rsidRPr="003A43B2">
        <w:rPr>
          <w:rFonts w:eastAsia="Calibri" w:cstheme="minorHAnsi"/>
          <w:kern w:val="0"/>
          <w14:ligatures w14:val="none"/>
        </w:rPr>
        <w:t>Południowej</w:t>
      </w:r>
      <w:r w:rsidR="00E46EB3" w:rsidRPr="009F6EC4">
        <w:rPr>
          <w:rFonts w:eastAsia="Calibri" w:cstheme="minorHAnsi"/>
          <w:kern w:val="0"/>
          <w14:ligatures w14:val="none"/>
        </w:rPr>
        <w:t xml:space="preserve"> i Zachodniej</w:t>
      </w:r>
      <w:r w:rsidR="006D4E83" w:rsidRPr="009F6EC4">
        <w:rPr>
          <w:rFonts w:eastAsia="Calibri" w:cstheme="minorHAnsi"/>
          <w:kern w:val="0"/>
          <w14:ligatures w14:val="none"/>
        </w:rPr>
        <w:t xml:space="preserve">, </w:t>
      </w:r>
      <w:r w:rsidR="00E46EB3" w:rsidRPr="009F6EC4">
        <w:rPr>
          <w:rFonts w:eastAsia="Calibri" w:cstheme="minorHAnsi"/>
          <w:kern w:val="0"/>
          <w14:ligatures w14:val="none"/>
        </w:rPr>
        <w:t xml:space="preserve">a </w:t>
      </w:r>
      <w:r w:rsidR="00664072" w:rsidRPr="009F6EC4">
        <w:rPr>
          <w:rFonts w:eastAsia="Calibri" w:cstheme="minorHAnsi"/>
          <w:kern w:val="0"/>
          <w14:ligatures w14:val="none"/>
        </w:rPr>
        <w:t>w</w:t>
      </w:r>
      <w:r w:rsidR="006D4E83" w:rsidRPr="009F6EC4">
        <w:rPr>
          <w:rFonts w:eastAsia="Calibri" w:cstheme="minorHAnsi"/>
          <w:kern w:val="0"/>
          <w14:ligatures w14:val="none"/>
        </w:rPr>
        <w:t xml:space="preserve"> zwłaszcza na pograniczu francusko-niemieckim, przyczynił</w:t>
      </w:r>
      <w:r w:rsidR="004C760E" w:rsidRPr="009F6EC4">
        <w:rPr>
          <w:rFonts w:eastAsia="Calibri" w:cstheme="minorHAnsi"/>
          <w:kern w:val="0"/>
          <w14:ligatures w14:val="none"/>
        </w:rPr>
        <w:t>y</w:t>
      </w:r>
      <w:r w:rsidR="006D4E83" w:rsidRPr="009F6EC4">
        <w:rPr>
          <w:rFonts w:eastAsia="Calibri" w:cstheme="minorHAnsi"/>
          <w:kern w:val="0"/>
          <w14:ligatures w14:val="none"/>
        </w:rPr>
        <w:t xml:space="preserve"> się </w:t>
      </w:r>
      <w:r w:rsidR="00664072" w:rsidRPr="009F6EC4">
        <w:rPr>
          <w:rFonts w:eastAsia="Calibri" w:cstheme="minorHAnsi"/>
          <w:kern w:val="0"/>
          <w14:ligatures w14:val="none"/>
        </w:rPr>
        <w:t>do przeniesienia i zaadaptowania na pograniczu polsko-czeskim (w Euroregionie) rozwiązań z zakresu planowania przestrzennego („</w:t>
      </w:r>
      <w:r w:rsidR="00664072" w:rsidRPr="009F6EC4">
        <w:rPr>
          <w:rFonts w:ascii="Calibri" w:eastAsia="Calibri" w:hAnsi="Calibri" w:cs="Times New Roman"/>
          <w:kern w:val="0"/>
          <w:lang w:val="cs-CZ"/>
          <w14:ligatures w14:val="none"/>
        </w:rPr>
        <w:t>Ciesz się Cieszynem – Ogród dwóch brzegów</w:t>
      </w:r>
      <w:r w:rsidR="00664072" w:rsidRPr="009F6EC4">
        <w:rPr>
          <w:rFonts w:ascii="Calibri" w:eastAsia="Calibri" w:hAnsi="Calibri" w:cs="Calibri"/>
          <w:kern w:val="0"/>
          <w:lang w:val="cs-CZ"/>
          <w14:ligatures w14:val="none"/>
        </w:rPr>
        <w:t>”)</w:t>
      </w:r>
      <w:r w:rsidR="009E2851">
        <w:rPr>
          <w:rStyle w:val="Odwoanieprzypisudolnego"/>
          <w:rFonts w:ascii="Calibri" w:eastAsia="Calibri" w:hAnsi="Calibri" w:cs="Calibri"/>
          <w:kern w:val="0"/>
          <w:lang w:val="cs-CZ"/>
          <w14:ligatures w14:val="none"/>
        </w:rPr>
        <w:footnoteReference w:id="7"/>
      </w:r>
      <w:r w:rsidR="00664072" w:rsidRPr="009F6EC4">
        <w:rPr>
          <w:rFonts w:ascii="Calibri" w:eastAsia="Calibri" w:hAnsi="Calibri" w:cs="Calibri"/>
          <w:kern w:val="0"/>
          <w:lang w:val="cs-CZ"/>
          <w14:ligatures w14:val="none"/>
        </w:rPr>
        <w:t>, zarządzania kryzysowego (</w:t>
      </w:r>
      <w:r w:rsidR="00664072" w:rsidRPr="009F6EC4">
        <w:rPr>
          <w:rFonts w:ascii="Calibri" w:eastAsia="Calibri" w:hAnsi="Calibri" w:cs="Calibri"/>
          <w:kern w:val="0"/>
          <w14:ligatures w14:val="none"/>
        </w:rPr>
        <w:t>„Model komunikacji w sytuacjach kryzysowych”)</w:t>
      </w:r>
      <w:r w:rsidR="00664072" w:rsidRPr="009F6EC4">
        <w:rPr>
          <w:rStyle w:val="Odwoanieprzypisudolnego"/>
          <w:rFonts w:ascii="Calibri" w:eastAsia="Calibri" w:hAnsi="Calibri" w:cs="Calibri"/>
          <w:kern w:val="0"/>
          <w14:ligatures w14:val="none"/>
        </w:rPr>
        <w:footnoteReference w:id="8"/>
      </w:r>
      <w:r w:rsidR="00664072" w:rsidRPr="009F6EC4">
        <w:rPr>
          <w:rFonts w:ascii="Calibri" w:eastAsia="Calibri" w:hAnsi="Calibri" w:cs="Calibri"/>
          <w:kern w:val="0"/>
          <w14:ligatures w14:val="none"/>
        </w:rPr>
        <w:t xml:space="preserve"> i szkolnictwa (</w:t>
      </w:r>
      <w:r w:rsidR="00664072" w:rsidRPr="009F6EC4">
        <w:rPr>
          <w:rFonts w:ascii="Calibri" w:eastAsia="Calibri" w:hAnsi="Calibri" w:cs="Times New Roman"/>
          <w:kern w:val="0"/>
          <w14:ligatures w14:val="none"/>
        </w:rPr>
        <w:t>„</w:t>
      </w:r>
      <w:proofErr w:type="spellStart"/>
      <w:r w:rsidR="00664072" w:rsidRPr="009F6EC4">
        <w:rPr>
          <w:rFonts w:ascii="Calibri" w:eastAsia="Calibri" w:hAnsi="Calibri" w:cs="Times New Roman"/>
          <w:kern w:val="0"/>
          <w14:ligatures w14:val="none"/>
        </w:rPr>
        <w:t>EuroInstytut</w:t>
      </w:r>
      <w:proofErr w:type="spellEnd"/>
      <w:r w:rsidR="00664072" w:rsidRPr="009F6EC4">
        <w:rPr>
          <w:rFonts w:ascii="Calibri" w:eastAsia="Calibri" w:hAnsi="Calibri" w:cs="Times New Roman"/>
          <w:kern w:val="0"/>
          <w14:ligatures w14:val="none"/>
        </w:rPr>
        <w:t xml:space="preserve"> Polsko-Czesko-Słowacki”)</w:t>
      </w:r>
      <w:r w:rsidR="00664072" w:rsidRPr="009F6EC4">
        <w:rPr>
          <w:rStyle w:val="Odwoanieprzypisudolnego"/>
          <w:rFonts w:ascii="Calibri" w:eastAsia="Calibri" w:hAnsi="Calibri" w:cs="Times New Roman"/>
          <w:kern w:val="0"/>
          <w14:ligatures w14:val="none"/>
        </w:rPr>
        <w:footnoteReference w:id="9"/>
      </w:r>
      <w:r w:rsidR="00664072" w:rsidRPr="009F6EC4">
        <w:rPr>
          <w:rFonts w:ascii="Calibri" w:eastAsia="Calibri" w:hAnsi="Calibri" w:cs="Times New Roman"/>
          <w:kern w:val="0"/>
          <w14:ligatures w14:val="none"/>
        </w:rPr>
        <w:t xml:space="preserve">. </w:t>
      </w:r>
      <w:r w:rsidR="004C760E" w:rsidRPr="009F6EC4">
        <w:rPr>
          <w:rFonts w:ascii="Calibri" w:eastAsia="Calibri" w:hAnsi="Calibri" w:cs="Times New Roman"/>
          <w:kern w:val="0"/>
          <w14:ligatures w14:val="none"/>
        </w:rPr>
        <w:t>W</w:t>
      </w:r>
      <w:r w:rsidR="00E46EB3" w:rsidRPr="009F6EC4">
        <w:rPr>
          <w:rFonts w:ascii="Calibri" w:eastAsia="Calibri" w:hAnsi="Calibri" w:cs="Times New Roman"/>
          <w:kern w:val="0"/>
          <w14:ligatures w14:val="none"/>
        </w:rPr>
        <w:t xml:space="preserve">spółpraca </w:t>
      </w:r>
      <w:r w:rsidR="004C760E" w:rsidRPr="009F6EC4">
        <w:rPr>
          <w:rFonts w:ascii="Calibri" w:eastAsia="Calibri" w:hAnsi="Calibri" w:cs="Times New Roman"/>
          <w:kern w:val="0"/>
          <w14:ligatures w14:val="none"/>
        </w:rPr>
        <w:t>międzyregionalna ma ponadto</w:t>
      </w:r>
      <w:r w:rsidR="00E46EB3" w:rsidRPr="009F6EC4">
        <w:rPr>
          <w:rFonts w:ascii="Calibri" w:eastAsia="Calibri" w:hAnsi="Calibri" w:cs="Times New Roman"/>
          <w:kern w:val="0"/>
          <w14:ligatures w14:val="none"/>
        </w:rPr>
        <w:t xml:space="preserve"> swoje umocowanie w</w:t>
      </w:r>
      <w:r w:rsidR="00271D19" w:rsidRPr="009F6EC4">
        <w:rPr>
          <w:rFonts w:ascii="Calibri" w:eastAsia="Calibri" w:hAnsi="Calibri" w:cs="Times New Roman"/>
          <w:kern w:val="0"/>
          <w14:ligatures w14:val="none"/>
        </w:rPr>
        <w:t xml:space="preserve">e wdrażanych </w:t>
      </w:r>
      <w:r w:rsidR="00903A9D">
        <w:rPr>
          <w:rFonts w:ascii="Calibri" w:eastAsia="Calibri" w:hAnsi="Calibri" w:cs="Times New Roman"/>
          <w:kern w:val="0"/>
          <w14:ligatures w14:val="none"/>
        </w:rPr>
        <w:t xml:space="preserve">od wielu lat </w:t>
      </w:r>
      <w:r w:rsidR="00E46EB3" w:rsidRPr="009F6EC4">
        <w:rPr>
          <w:rFonts w:ascii="Calibri" w:eastAsia="Calibri" w:hAnsi="Calibri" w:cs="Times New Roman"/>
          <w:kern w:val="0"/>
          <w14:ligatures w14:val="none"/>
        </w:rPr>
        <w:t xml:space="preserve">programach </w:t>
      </w:r>
      <w:r w:rsidR="004C760E" w:rsidRPr="009F6EC4">
        <w:rPr>
          <w:rFonts w:ascii="Calibri" w:eastAsia="Calibri" w:hAnsi="Calibri" w:cs="Times New Roman"/>
          <w:kern w:val="0"/>
          <w14:ligatures w14:val="none"/>
        </w:rPr>
        <w:t xml:space="preserve">– </w:t>
      </w:r>
      <w:r w:rsidR="00E46EB3" w:rsidRPr="009F6EC4">
        <w:rPr>
          <w:rFonts w:ascii="Calibri" w:eastAsia="Calibri" w:hAnsi="Calibri" w:cs="Times New Roman"/>
          <w:kern w:val="0"/>
          <w14:ligatures w14:val="none"/>
        </w:rPr>
        <w:t>„Chcemy, abyście o Nas wiedzieli”</w:t>
      </w:r>
      <w:r w:rsidR="00271D19" w:rsidRPr="009F6EC4">
        <w:rPr>
          <w:rStyle w:val="Odwoanieprzypisudolnego"/>
          <w:rFonts w:ascii="Calibri" w:eastAsia="Calibri" w:hAnsi="Calibri" w:cs="Times New Roman"/>
          <w:kern w:val="0"/>
          <w14:ligatures w14:val="none"/>
        </w:rPr>
        <w:footnoteReference w:id="10"/>
      </w:r>
      <w:r w:rsidR="00E46EB3" w:rsidRPr="009F6EC4">
        <w:rPr>
          <w:rFonts w:ascii="Calibri" w:eastAsia="Calibri" w:hAnsi="Calibri" w:cs="Times New Roman"/>
          <w:kern w:val="0"/>
          <w14:ligatures w14:val="none"/>
        </w:rPr>
        <w:t>, „</w:t>
      </w:r>
      <w:proofErr w:type="spellStart"/>
      <w:r w:rsidR="00E46EB3" w:rsidRPr="009F6EC4">
        <w:rPr>
          <w:rFonts w:ascii="Calibri" w:eastAsia="Calibri" w:hAnsi="Calibri" w:cs="Times New Roman"/>
          <w:kern w:val="0"/>
          <w14:ligatures w14:val="none"/>
        </w:rPr>
        <w:t>EuroInstytut</w:t>
      </w:r>
      <w:proofErr w:type="spellEnd"/>
      <w:r w:rsidR="00E46EB3" w:rsidRPr="009F6EC4">
        <w:rPr>
          <w:rFonts w:ascii="Calibri" w:eastAsia="Calibri" w:hAnsi="Calibri" w:cs="Times New Roman"/>
          <w:kern w:val="0"/>
          <w14:ligatures w14:val="none"/>
        </w:rPr>
        <w:t xml:space="preserve"> Polsko-Czesko-Słowacki”</w:t>
      </w:r>
      <w:r w:rsidR="00271D19" w:rsidRPr="009F6EC4">
        <w:rPr>
          <w:rStyle w:val="Odwoanieprzypisudolnego"/>
          <w:rFonts w:ascii="Calibri" w:eastAsia="Calibri" w:hAnsi="Calibri" w:cs="Times New Roman"/>
          <w:kern w:val="0"/>
          <w14:ligatures w14:val="none"/>
        </w:rPr>
        <w:footnoteReference w:id="11"/>
      </w:r>
      <w:r w:rsidR="00E46EB3" w:rsidRPr="009F6EC4">
        <w:rPr>
          <w:rFonts w:ascii="Calibri" w:eastAsia="Calibri" w:hAnsi="Calibri" w:cs="Times New Roman"/>
          <w:kern w:val="0"/>
          <w14:ligatures w14:val="none"/>
        </w:rPr>
        <w:t xml:space="preserve"> oraz </w:t>
      </w:r>
      <w:bookmarkStart w:id="4" w:name="_Hlk167870423"/>
      <w:r w:rsidR="00E46EB3" w:rsidRPr="009F6EC4">
        <w:rPr>
          <w:rFonts w:ascii="Calibri" w:eastAsia="Calibri" w:hAnsi="Calibri" w:cs="Times New Roman"/>
          <w:kern w:val="0"/>
          <w14:ligatures w14:val="none"/>
        </w:rPr>
        <w:t>„</w:t>
      </w:r>
      <w:r w:rsidR="00271D19" w:rsidRPr="009F6EC4">
        <w:rPr>
          <w:rFonts w:ascii="Calibri" w:eastAsia="Calibri" w:hAnsi="Calibri" w:cs="Times New Roman"/>
          <w:kern w:val="0"/>
          <w14:ligatures w14:val="none"/>
        </w:rPr>
        <w:t>MODEL”</w:t>
      </w:r>
      <w:bookmarkEnd w:id="4"/>
      <w:r w:rsidR="00271D19" w:rsidRPr="009F6EC4">
        <w:rPr>
          <w:rStyle w:val="Odwoanieprzypisudolnego"/>
          <w:rFonts w:ascii="Calibri" w:eastAsia="Calibri" w:hAnsi="Calibri" w:cs="Times New Roman"/>
          <w:kern w:val="0"/>
          <w14:ligatures w14:val="none"/>
        </w:rPr>
        <w:footnoteReference w:id="12"/>
      </w:r>
      <w:r w:rsidR="00271D19" w:rsidRPr="009F6EC4">
        <w:rPr>
          <w:rFonts w:ascii="Calibri" w:eastAsia="Calibri" w:hAnsi="Calibri" w:cs="Times New Roman"/>
          <w:kern w:val="0"/>
          <w14:ligatures w14:val="none"/>
        </w:rPr>
        <w:t xml:space="preserve">, które zostały wpisane do </w:t>
      </w:r>
      <w:r w:rsidR="0094328E" w:rsidRPr="0094328E">
        <w:rPr>
          <w:rFonts w:ascii="Calibri" w:eastAsia="Calibri" w:hAnsi="Calibri" w:cs="Times New Roman"/>
          <w:i/>
          <w:iCs/>
          <w:kern w:val="0"/>
          <w14:ligatures w14:val="none"/>
        </w:rPr>
        <w:t>Strategii rozwoju Euroregionu Śląsk Cieszyński na lata</w:t>
      </w:r>
      <w:r w:rsidR="0094328E">
        <w:rPr>
          <w:rFonts w:ascii="Calibri" w:eastAsia="Calibri" w:hAnsi="Calibri" w:cs="Times New Roman"/>
          <w:i/>
          <w:iCs/>
          <w:kern w:val="0"/>
          <w14:ligatures w14:val="none"/>
        </w:rPr>
        <w:t xml:space="preserve"> </w:t>
      </w:r>
      <w:r w:rsidR="0094328E" w:rsidRPr="0094328E">
        <w:rPr>
          <w:rFonts w:ascii="Calibri" w:eastAsia="Calibri" w:hAnsi="Calibri" w:cs="Times New Roman"/>
          <w:i/>
          <w:iCs/>
          <w:kern w:val="0"/>
          <w14:ligatures w14:val="none"/>
        </w:rPr>
        <w:t>2021-2027</w:t>
      </w:r>
      <w:r w:rsidR="00271D19" w:rsidRPr="009F6EC4">
        <w:rPr>
          <w:rFonts w:ascii="Calibri" w:eastAsia="Calibri" w:hAnsi="Calibri" w:cs="Times New Roman"/>
          <w:kern w:val="0"/>
          <w14:ligatures w14:val="none"/>
        </w:rPr>
        <w:t xml:space="preserve">. </w:t>
      </w:r>
      <w:r w:rsidR="008A5C20" w:rsidRPr="009F6EC4">
        <w:rPr>
          <w:rFonts w:ascii="Calibri" w:eastAsia="Calibri" w:hAnsi="Calibri" w:cs="Times New Roman"/>
          <w:kern w:val="0"/>
          <w14:ligatures w14:val="none"/>
        </w:rPr>
        <w:t xml:space="preserve">W procesie tworzenia transgranicznych usług publicznych w Euroregionie należy zatem wykorzystywać doświadczenia tych regionów, które uznawane są za modelowe, w których współpraca transgraniczna posiada najdłuższą historię, i z którym utrzymywane są wieloletnie relacje przynoszące wymierne korzyści. </w:t>
      </w:r>
      <w:r w:rsidR="008F745D">
        <w:rPr>
          <w:rFonts w:ascii="Calibri" w:eastAsia="Calibri" w:hAnsi="Calibri" w:cs="Times New Roman"/>
          <w:kern w:val="0"/>
          <w14:ligatures w14:val="none"/>
        </w:rPr>
        <w:t>Zalicza</w:t>
      </w:r>
      <w:r w:rsidR="008A5C20" w:rsidRPr="009F6EC4">
        <w:rPr>
          <w:rFonts w:ascii="Calibri" w:eastAsia="Calibri" w:hAnsi="Calibri" w:cs="Times New Roman"/>
          <w:kern w:val="0"/>
          <w14:ligatures w14:val="none"/>
        </w:rPr>
        <w:t xml:space="preserve"> się </w:t>
      </w:r>
      <w:r w:rsidR="008F745D">
        <w:rPr>
          <w:rFonts w:ascii="Calibri" w:eastAsia="Calibri" w:hAnsi="Calibri" w:cs="Times New Roman"/>
          <w:kern w:val="0"/>
          <w14:ligatures w14:val="none"/>
        </w:rPr>
        <w:t>do nich</w:t>
      </w:r>
      <w:r w:rsidR="008A5C20" w:rsidRPr="009F6EC4">
        <w:rPr>
          <w:rFonts w:ascii="Calibri" w:eastAsia="Calibri" w:hAnsi="Calibri" w:cs="Times New Roman"/>
          <w:kern w:val="0"/>
          <w14:ligatures w14:val="none"/>
        </w:rPr>
        <w:t xml:space="preserve"> przede wszystkim</w:t>
      </w:r>
      <w:r w:rsidR="0094328E">
        <w:rPr>
          <w:rFonts w:ascii="Calibri" w:eastAsia="Calibri" w:hAnsi="Calibri" w:cs="Times New Roman"/>
          <w:kern w:val="0"/>
          <w14:ligatures w14:val="none"/>
        </w:rPr>
        <w:t xml:space="preserve"> regiony</w:t>
      </w:r>
      <w:r w:rsidR="008A5C20" w:rsidRPr="009F6EC4">
        <w:rPr>
          <w:rFonts w:ascii="Calibri" w:eastAsia="Calibri" w:hAnsi="Calibri" w:cs="Times New Roman"/>
          <w:kern w:val="0"/>
          <w14:ligatures w14:val="none"/>
        </w:rPr>
        <w:t xml:space="preserve"> pogranicz</w:t>
      </w:r>
      <w:r w:rsidR="0094328E">
        <w:rPr>
          <w:rFonts w:ascii="Calibri" w:eastAsia="Calibri" w:hAnsi="Calibri" w:cs="Times New Roman"/>
          <w:kern w:val="0"/>
          <w14:ligatures w14:val="none"/>
        </w:rPr>
        <w:t>a</w:t>
      </w:r>
      <w:r w:rsidR="008A5C20" w:rsidRPr="009F6EC4">
        <w:rPr>
          <w:rFonts w:ascii="Calibri" w:eastAsia="Calibri" w:hAnsi="Calibri" w:cs="Times New Roman"/>
          <w:kern w:val="0"/>
          <w14:ligatures w14:val="none"/>
        </w:rPr>
        <w:t xml:space="preserve"> francusko-niemieckie</w:t>
      </w:r>
      <w:r w:rsidR="0094328E">
        <w:rPr>
          <w:rFonts w:ascii="Calibri" w:eastAsia="Calibri" w:hAnsi="Calibri" w:cs="Times New Roman"/>
          <w:kern w:val="0"/>
          <w14:ligatures w14:val="none"/>
        </w:rPr>
        <w:t>go</w:t>
      </w:r>
      <w:r w:rsidR="008A5C20" w:rsidRPr="009F6EC4">
        <w:rPr>
          <w:rFonts w:ascii="Calibri" w:eastAsia="Calibri" w:hAnsi="Calibri" w:cs="Times New Roman"/>
          <w:kern w:val="0"/>
          <w14:ligatures w14:val="none"/>
        </w:rPr>
        <w:t xml:space="preserve"> i </w:t>
      </w:r>
      <w:r w:rsidR="008F745D">
        <w:rPr>
          <w:rFonts w:ascii="Calibri" w:eastAsia="Calibri" w:hAnsi="Calibri" w:cs="Times New Roman"/>
          <w:kern w:val="0"/>
          <w14:ligatures w14:val="none"/>
        </w:rPr>
        <w:t>one</w:t>
      </w:r>
      <w:r w:rsidR="008A5C20" w:rsidRPr="009F6EC4">
        <w:rPr>
          <w:rFonts w:ascii="Calibri" w:eastAsia="Calibri" w:hAnsi="Calibri" w:cs="Times New Roman"/>
          <w:kern w:val="0"/>
          <w14:ligatures w14:val="none"/>
        </w:rPr>
        <w:t xml:space="preserve"> powinn</w:t>
      </w:r>
      <w:r w:rsidR="008F745D">
        <w:rPr>
          <w:rFonts w:ascii="Calibri" w:eastAsia="Calibri" w:hAnsi="Calibri" w:cs="Times New Roman"/>
          <w:kern w:val="0"/>
          <w14:ligatures w14:val="none"/>
        </w:rPr>
        <w:t>y być</w:t>
      </w:r>
      <w:r w:rsidR="008A5C20" w:rsidRPr="009F6EC4">
        <w:rPr>
          <w:rFonts w:ascii="Calibri" w:eastAsia="Calibri" w:hAnsi="Calibri" w:cs="Times New Roman"/>
          <w:kern w:val="0"/>
          <w14:ligatures w14:val="none"/>
        </w:rPr>
        <w:t xml:space="preserve"> traktowa</w:t>
      </w:r>
      <w:r w:rsidR="008F745D">
        <w:rPr>
          <w:rFonts w:ascii="Calibri" w:eastAsia="Calibri" w:hAnsi="Calibri" w:cs="Times New Roman"/>
          <w:kern w:val="0"/>
          <w14:ligatures w14:val="none"/>
        </w:rPr>
        <w:t xml:space="preserve">ne </w:t>
      </w:r>
      <w:r w:rsidR="008A5C20" w:rsidRPr="009F6EC4">
        <w:rPr>
          <w:rFonts w:ascii="Calibri" w:eastAsia="Calibri" w:hAnsi="Calibri" w:cs="Times New Roman"/>
          <w:kern w:val="0"/>
          <w14:ligatures w14:val="none"/>
        </w:rPr>
        <w:t>priorytetowo</w:t>
      </w:r>
      <w:r w:rsidR="00472873" w:rsidRPr="009F6EC4">
        <w:rPr>
          <w:rFonts w:ascii="Calibri" w:eastAsia="Calibri" w:hAnsi="Calibri" w:cs="Times New Roman"/>
          <w:kern w:val="0"/>
          <w14:ligatures w14:val="none"/>
        </w:rPr>
        <w:t xml:space="preserve">. Nie </w:t>
      </w:r>
      <w:r w:rsidR="008A5C20" w:rsidRPr="009F6EC4">
        <w:rPr>
          <w:rFonts w:ascii="Calibri" w:eastAsia="Calibri" w:hAnsi="Calibri" w:cs="Times New Roman"/>
          <w:kern w:val="0"/>
          <w14:ligatures w14:val="none"/>
        </w:rPr>
        <w:t xml:space="preserve">wyklucza </w:t>
      </w:r>
      <w:r w:rsidR="00472873" w:rsidRPr="009F6EC4">
        <w:rPr>
          <w:rFonts w:ascii="Calibri" w:eastAsia="Calibri" w:hAnsi="Calibri" w:cs="Times New Roman"/>
          <w:kern w:val="0"/>
          <w14:ligatures w14:val="none"/>
        </w:rPr>
        <w:t xml:space="preserve">to jednak </w:t>
      </w:r>
      <w:r w:rsidR="008A5C20" w:rsidRPr="009F6EC4">
        <w:rPr>
          <w:rFonts w:ascii="Calibri" w:eastAsia="Calibri" w:hAnsi="Calibri" w:cs="Times New Roman"/>
          <w:kern w:val="0"/>
          <w14:ligatures w14:val="none"/>
        </w:rPr>
        <w:t>transferu dobrych praktyk z innych</w:t>
      </w:r>
      <w:r w:rsidR="0055578A">
        <w:rPr>
          <w:rFonts w:ascii="Calibri" w:eastAsia="Calibri" w:hAnsi="Calibri" w:cs="Times New Roman"/>
          <w:kern w:val="0"/>
          <w14:ligatures w14:val="none"/>
        </w:rPr>
        <w:t xml:space="preserve"> miejsc w Europie</w:t>
      </w:r>
      <w:r w:rsidR="008A5C20" w:rsidRPr="009F6EC4">
        <w:rPr>
          <w:rFonts w:ascii="Calibri" w:eastAsia="Calibri" w:hAnsi="Calibri" w:cs="Times New Roman"/>
          <w:kern w:val="0"/>
          <w14:ligatures w14:val="none"/>
        </w:rPr>
        <w:t xml:space="preserve">. </w:t>
      </w:r>
      <w:bookmarkEnd w:id="3"/>
    </w:p>
    <w:p w14:paraId="26AFC6D9" w14:textId="557E047B" w:rsidR="00D1401D" w:rsidRPr="009F6EC4" w:rsidRDefault="00D1401D" w:rsidP="000E1580">
      <w:pPr>
        <w:spacing w:after="0" w:line="276" w:lineRule="auto"/>
        <w:jc w:val="both"/>
        <w:rPr>
          <w:rFonts w:ascii="Calibri" w:eastAsia="Calibri" w:hAnsi="Calibri" w:cs="Times New Roman"/>
          <w:kern w:val="0"/>
          <w14:ligatures w14:val="none"/>
        </w:rPr>
      </w:pPr>
      <w:r w:rsidRPr="009F6EC4">
        <w:rPr>
          <w:rFonts w:ascii="Calibri" w:eastAsia="Calibri" w:hAnsi="Calibri" w:cs="Times New Roman"/>
          <w:kern w:val="0"/>
          <w14:ligatures w14:val="none"/>
        </w:rPr>
        <w:lastRenderedPageBreak/>
        <w:t xml:space="preserve">W tworzenie i świadczenie transgranicznych usług publicznych mogą być zaangażowane różne sektory </w:t>
      </w:r>
      <w:r w:rsidR="0055578A">
        <w:rPr>
          <w:rFonts w:ascii="Calibri" w:eastAsia="Calibri" w:hAnsi="Calibri" w:cs="Times New Roman"/>
          <w:kern w:val="0"/>
          <w14:ligatures w14:val="none"/>
        </w:rPr>
        <w:t xml:space="preserve">– </w:t>
      </w:r>
      <w:r w:rsidRPr="009F6EC4">
        <w:rPr>
          <w:rFonts w:ascii="Calibri" w:eastAsia="Calibri" w:hAnsi="Calibri" w:cs="Times New Roman"/>
          <w:kern w:val="0"/>
          <w14:ligatures w14:val="none"/>
        </w:rPr>
        <w:t xml:space="preserve">publiczny, prywatny, pozarządowy. </w:t>
      </w:r>
      <w:r w:rsidR="0094328E">
        <w:rPr>
          <w:rFonts w:ascii="Calibri" w:eastAsia="Calibri" w:hAnsi="Calibri" w:cs="Times New Roman"/>
          <w:kern w:val="0"/>
          <w14:ligatures w14:val="none"/>
        </w:rPr>
        <w:t xml:space="preserve">Wśród </w:t>
      </w:r>
      <w:r w:rsidR="001B6AD5">
        <w:rPr>
          <w:rFonts w:ascii="Calibri" w:eastAsia="Calibri" w:hAnsi="Calibri" w:cs="Times New Roman"/>
          <w:kern w:val="0"/>
          <w14:ligatures w14:val="none"/>
        </w:rPr>
        <w:t>szeregu</w:t>
      </w:r>
      <w:r w:rsidR="0094328E">
        <w:rPr>
          <w:rFonts w:ascii="Calibri" w:eastAsia="Calibri" w:hAnsi="Calibri" w:cs="Times New Roman"/>
          <w:kern w:val="0"/>
          <w14:ligatures w14:val="none"/>
        </w:rPr>
        <w:t xml:space="preserve"> podmiotów </w:t>
      </w:r>
      <w:r w:rsidR="0055578A" w:rsidRPr="0055578A">
        <w:rPr>
          <w:rFonts w:ascii="Calibri" w:eastAsia="Calibri" w:hAnsi="Calibri" w:cs="Times New Roman"/>
          <w:kern w:val="0"/>
          <w14:ligatures w14:val="none"/>
        </w:rPr>
        <w:t>pełniąc</w:t>
      </w:r>
      <w:r w:rsidR="0055578A">
        <w:rPr>
          <w:rFonts w:ascii="Calibri" w:eastAsia="Calibri" w:hAnsi="Calibri" w:cs="Times New Roman"/>
          <w:kern w:val="0"/>
          <w14:ligatures w14:val="none"/>
        </w:rPr>
        <w:t xml:space="preserve">ych w zależności od swojego charakteru </w:t>
      </w:r>
      <w:r w:rsidR="0055578A" w:rsidRPr="0055578A">
        <w:rPr>
          <w:rFonts w:ascii="Calibri" w:eastAsia="Calibri" w:hAnsi="Calibri" w:cs="Times New Roman"/>
          <w:kern w:val="0"/>
          <w14:ligatures w14:val="none"/>
        </w:rPr>
        <w:t>różne funkcje</w:t>
      </w:r>
      <w:r w:rsidR="0055578A">
        <w:rPr>
          <w:rFonts w:ascii="Calibri" w:eastAsia="Calibri" w:hAnsi="Calibri" w:cs="Times New Roman"/>
          <w:kern w:val="0"/>
          <w14:ligatures w14:val="none"/>
        </w:rPr>
        <w:t>,</w:t>
      </w:r>
      <w:r w:rsidR="0055578A" w:rsidRPr="0055578A">
        <w:rPr>
          <w:rFonts w:ascii="Calibri" w:eastAsia="Calibri" w:hAnsi="Calibri" w:cs="Times New Roman"/>
          <w:kern w:val="0"/>
          <w14:ligatures w14:val="none"/>
        </w:rPr>
        <w:t xml:space="preserve"> </w:t>
      </w:r>
      <w:r w:rsidR="0094328E">
        <w:rPr>
          <w:rFonts w:ascii="Calibri" w:eastAsia="Calibri" w:hAnsi="Calibri" w:cs="Times New Roman"/>
          <w:kern w:val="0"/>
          <w14:ligatures w14:val="none"/>
        </w:rPr>
        <w:t>można</w:t>
      </w:r>
      <w:r w:rsidRPr="009F6EC4">
        <w:rPr>
          <w:rFonts w:ascii="Calibri" w:eastAsia="Calibri" w:hAnsi="Calibri" w:cs="Times New Roman"/>
          <w:kern w:val="0"/>
          <w14:ligatures w14:val="none"/>
        </w:rPr>
        <w:t xml:space="preserve"> wymienić między innymi</w:t>
      </w:r>
      <w:r w:rsidRPr="009F6EC4">
        <w:rPr>
          <w:rStyle w:val="Odwoanieprzypisudolnego"/>
          <w:rFonts w:ascii="Calibri" w:eastAsia="Calibri" w:hAnsi="Calibri" w:cs="Times New Roman"/>
          <w:kern w:val="0"/>
          <w14:ligatures w14:val="none"/>
        </w:rPr>
        <w:footnoteReference w:id="13"/>
      </w:r>
      <w:r w:rsidRPr="009F6EC4">
        <w:rPr>
          <w:rFonts w:ascii="Calibri" w:eastAsia="Calibri" w:hAnsi="Calibri" w:cs="Times New Roman"/>
          <w:kern w:val="0"/>
          <w14:ligatures w14:val="none"/>
        </w:rPr>
        <w:t>:</w:t>
      </w:r>
    </w:p>
    <w:p w14:paraId="6C039425" w14:textId="0E455F13" w:rsidR="001B4BA7" w:rsidRPr="009F6EC4" w:rsidRDefault="001B4BA7" w:rsidP="000E1580">
      <w:pPr>
        <w:pStyle w:val="Akapitzlist"/>
        <w:numPr>
          <w:ilvl w:val="0"/>
          <w:numId w:val="11"/>
        </w:numPr>
        <w:spacing w:after="0" w:line="276" w:lineRule="auto"/>
        <w:jc w:val="both"/>
        <w:rPr>
          <w:rFonts w:ascii="Calibri" w:eastAsia="Calibri" w:hAnsi="Calibri" w:cs="Times New Roman"/>
          <w:kern w:val="0"/>
          <w14:ligatures w14:val="none"/>
        </w:rPr>
      </w:pPr>
      <w:r w:rsidRPr="009F6EC4">
        <w:rPr>
          <w:rFonts w:ascii="Calibri" w:eastAsia="Calibri" w:hAnsi="Calibri" w:cs="Times New Roman"/>
          <w:kern w:val="0"/>
          <w14:ligatures w14:val="none"/>
        </w:rPr>
        <w:t>dostawc</w:t>
      </w:r>
      <w:r w:rsidR="0094328E">
        <w:rPr>
          <w:rFonts w:ascii="Calibri" w:eastAsia="Calibri" w:hAnsi="Calibri" w:cs="Times New Roman"/>
          <w:kern w:val="0"/>
          <w14:ligatures w14:val="none"/>
        </w:rPr>
        <w:t>ów</w:t>
      </w:r>
      <w:r w:rsidRPr="009F6EC4">
        <w:rPr>
          <w:rFonts w:ascii="Calibri" w:eastAsia="Calibri" w:hAnsi="Calibri" w:cs="Times New Roman"/>
          <w:kern w:val="0"/>
          <w14:ligatures w14:val="none"/>
        </w:rPr>
        <w:t xml:space="preserve"> transgranicznych usług publicznych</w:t>
      </w:r>
      <w:r w:rsidR="00EC1311" w:rsidRPr="009F6EC4">
        <w:rPr>
          <w:rFonts w:ascii="Calibri" w:eastAsia="Calibri" w:hAnsi="Calibri" w:cs="Times New Roman"/>
          <w:kern w:val="0"/>
          <w14:ligatures w14:val="none"/>
        </w:rPr>
        <w:t>;</w:t>
      </w:r>
      <w:r w:rsidR="00D1401D" w:rsidRPr="009F6EC4">
        <w:rPr>
          <w:rFonts w:ascii="Calibri" w:eastAsia="Calibri" w:hAnsi="Calibri" w:cs="Times New Roman"/>
          <w:kern w:val="0"/>
          <w14:ligatures w14:val="none"/>
        </w:rPr>
        <w:t xml:space="preserve"> </w:t>
      </w:r>
    </w:p>
    <w:p w14:paraId="176E7F68" w14:textId="17697CC8" w:rsidR="001B4BA7" w:rsidRPr="009F6EC4" w:rsidRDefault="001B4BA7" w:rsidP="000E1580">
      <w:pPr>
        <w:pStyle w:val="Akapitzlist"/>
        <w:numPr>
          <w:ilvl w:val="0"/>
          <w:numId w:val="11"/>
        </w:numPr>
        <w:spacing w:after="0" w:line="276" w:lineRule="auto"/>
        <w:jc w:val="both"/>
        <w:rPr>
          <w:rFonts w:ascii="Calibri" w:eastAsia="Calibri" w:hAnsi="Calibri" w:cs="Times New Roman"/>
          <w:kern w:val="0"/>
          <w14:ligatures w14:val="none"/>
        </w:rPr>
      </w:pPr>
      <w:r w:rsidRPr="009F6EC4">
        <w:rPr>
          <w:rFonts w:ascii="Calibri" w:eastAsia="Calibri" w:hAnsi="Calibri" w:cs="Times New Roman"/>
          <w:kern w:val="0"/>
          <w14:ligatures w14:val="none"/>
        </w:rPr>
        <w:t>władze lokalne i regionalne</w:t>
      </w:r>
      <w:r w:rsidR="00903A9D">
        <w:rPr>
          <w:rFonts w:ascii="Calibri" w:eastAsia="Calibri" w:hAnsi="Calibri" w:cs="Times New Roman"/>
          <w:kern w:val="0"/>
          <w14:ligatures w14:val="none"/>
        </w:rPr>
        <w:t xml:space="preserve"> –</w:t>
      </w:r>
      <w:r w:rsidRPr="009F6EC4">
        <w:rPr>
          <w:rFonts w:ascii="Calibri" w:eastAsia="Calibri" w:hAnsi="Calibri" w:cs="Times New Roman"/>
          <w:kern w:val="0"/>
          <w14:ligatures w14:val="none"/>
        </w:rPr>
        <w:t xml:space="preserve"> </w:t>
      </w:r>
      <w:r w:rsidR="00D1401D" w:rsidRPr="009F6EC4">
        <w:rPr>
          <w:rFonts w:ascii="Calibri" w:eastAsia="Calibri" w:hAnsi="Calibri" w:cs="Times New Roman"/>
          <w:kern w:val="0"/>
          <w14:ligatures w14:val="none"/>
        </w:rPr>
        <w:t>w</w:t>
      </w:r>
      <w:r w:rsidRPr="009F6EC4">
        <w:rPr>
          <w:rFonts w:ascii="Calibri" w:eastAsia="Calibri" w:hAnsi="Calibri" w:cs="Times New Roman"/>
          <w:kern w:val="0"/>
          <w14:ligatures w14:val="none"/>
        </w:rPr>
        <w:t>iele usług jest (</w:t>
      </w:r>
      <w:proofErr w:type="spellStart"/>
      <w:r w:rsidRPr="009F6EC4">
        <w:rPr>
          <w:rFonts w:ascii="Calibri" w:eastAsia="Calibri" w:hAnsi="Calibri" w:cs="Times New Roman"/>
          <w:kern w:val="0"/>
          <w14:ligatures w14:val="none"/>
        </w:rPr>
        <w:t>współ</w:t>
      </w:r>
      <w:proofErr w:type="spellEnd"/>
      <w:r w:rsidRPr="009F6EC4">
        <w:rPr>
          <w:rFonts w:ascii="Calibri" w:eastAsia="Calibri" w:hAnsi="Calibri" w:cs="Times New Roman"/>
          <w:kern w:val="0"/>
          <w14:ligatures w14:val="none"/>
        </w:rPr>
        <w:t>)dostarczanych przez władze lokalne lub regionalne, takie jak władze miejskie, policja, ośrodki zdrowia, straż pożarna i służby ratownicze, a także przedsiębiorstwa użyteczności publicznej;</w:t>
      </w:r>
    </w:p>
    <w:p w14:paraId="3DB735AD" w14:textId="2AFB62C3" w:rsidR="001B4BA7" w:rsidRPr="009F6EC4" w:rsidRDefault="001B4BA7" w:rsidP="000E1580">
      <w:pPr>
        <w:pStyle w:val="Akapitzlist"/>
        <w:numPr>
          <w:ilvl w:val="0"/>
          <w:numId w:val="11"/>
        </w:numPr>
        <w:spacing w:after="0" w:line="276" w:lineRule="auto"/>
        <w:jc w:val="both"/>
        <w:rPr>
          <w:rFonts w:ascii="Calibri" w:eastAsia="Calibri" w:hAnsi="Calibri" w:cs="Times New Roman"/>
          <w:kern w:val="0"/>
          <w14:ligatures w14:val="none"/>
        </w:rPr>
      </w:pPr>
      <w:r w:rsidRPr="009F6EC4">
        <w:rPr>
          <w:rFonts w:ascii="Calibri" w:eastAsia="Calibri" w:hAnsi="Calibri" w:cs="Times New Roman"/>
          <w:kern w:val="0"/>
          <w14:ligatures w14:val="none"/>
        </w:rPr>
        <w:t>stowarzyszenia, rady przedsiębiorców i organizacje pozarządowe</w:t>
      </w:r>
      <w:r w:rsidR="00903A9D">
        <w:rPr>
          <w:rFonts w:ascii="Calibri" w:eastAsia="Calibri" w:hAnsi="Calibri" w:cs="Times New Roman"/>
          <w:kern w:val="0"/>
          <w14:ligatures w14:val="none"/>
        </w:rPr>
        <w:t xml:space="preserve"> –</w:t>
      </w:r>
      <w:r w:rsidRPr="009F6EC4">
        <w:rPr>
          <w:rFonts w:ascii="Calibri" w:eastAsia="Calibri" w:hAnsi="Calibri" w:cs="Times New Roman"/>
          <w:kern w:val="0"/>
          <w14:ligatures w14:val="none"/>
        </w:rPr>
        <w:t xml:space="preserve"> </w:t>
      </w:r>
      <w:r w:rsidR="00D1401D" w:rsidRPr="009F6EC4">
        <w:rPr>
          <w:rFonts w:ascii="Calibri" w:eastAsia="Calibri" w:hAnsi="Calibri" w:cs="Times New Roman"/>
          <w:kern w:val="0"/>
          <w14:ligatures w14:val="none"/>
        </w:rPr>
        <w:t>wśród nich znajdują się</w:t>
      </w:r>
      <w:r w:rsidRPr="009F6EC4">
        <w:rPr>
          <w:rFonts w:ascii="Calibri" w:eastAsia="Calibri" w:hAnsi="Calibri" w:cs="Times New Roman"/>
          <w:kern w:val="0"/>
          <w14:ligatures w14:val="none"/>
        </w:rPr>
        <w:t xml:space="preserve"> stowarzyszenia </w:t>
      </w:r>
      <w:r w:rsidR="00D1401D" w:rsidRPr="009F6EC4">
        <w:rPr>
          <w:rFonts w:ascii="Calibri" w:eastAsia="Calibri" w:hAnsi="Calibri" w:cs="Times New Roman"/>
          <w:kern w:val="0"/>
          <w14:ligatures w14:val="none"/>
        </w:rPr>
        <w:t>realizujące konkretne cele</w:t>
      </w:r>
      <w:r w:rsidRPr="009F6EC4">
        <w:rPr>
          <w:rFonts w:ascii="Calibri" w:eastAsia="Calibri" w:hAnsi="Calibri" w:cs="Times New Roman"/>
          <w:kern w:val="0"/>
          <w14:ligatures w14:val="none"/>
        </w:rPr>
        <w:t xml:space="preserve">, takie jak izby handlowe, związki pracowników, organizacje transportowe, organizacje pozarządowe i </w:t>
      </w:r>
      <w:r w:rsidR="00D1401D" w:rsidRPr="009F6EC4">
        <w:rPr>
          <w:rFonts w:ascii="Calibri" w:eastAsia="Calibri" w:hAnsi="Calibri" w:cs="Times New Roman"/>
          <w:kern w:val="0"/>
          <w14:ligatures w14:val="none"/>
        </w:rPr>
        <w:t>inne</w:t>
      </w:r>
      <w:r w:rsidRPr="009F6EC4">
        <w:rPr>
          <w:rFonts w:ascii="Calibri" w:eastAsia="Calibri" w:hAnsi="Calibri" w:cs="Times New Roman"/>
          <w:kern w:val="0"/>
          <w14:ligatures w14:val="none"/>
        </w:rPr>
        <w:t xml:space="preserve">, które również często zaangażowane </w:t>
      </w:r>
      <w:r w:rsidR="00903A9D">
        <w:rPr>
          <w:rFonts w:ascii="Calibri" w:eastAsia="Calibri" w:hAnsi="Calibri" w:cs="Times New Roman"/>
          <w:kern w:val="0"/>
          <w14:ligatures w14:val="none"/>
        </w:rPr>
        <w:t xml:space="preserve">są </w:t>
      </w:r>
      <w:r w:rsidRPr="009F6EC4">
        <w:rPr>
          <w:rFonts w:ascii="Calibri" w:eastAsia="Calibri" w:hAnsi="Calibri" w:cs="Times New Roman"/>
          <w:kern w:val="0"/>
          <w14:ligatures w14:val="none"/>
        </w:rPr>
        <w:t>w opracowywanie lub zapewnianie transgranicznych usług publicznych. Czasami początkowy impuls do założenia transgraniczn</w:t>
      </w:r>
      <w:r w:rsidR="00401F0E" w:rsidRPr="009F6EC4">
        <w:rPr>
          <w:rFonts w:ascii="Calibri" w:eastAsia="Calibri" w:hAnsi="Calibri" w:cs="Times New Roman"/>
          <w:kern w:val="0"/>
          <w14:ligatures w14:val="none"/>
        </w:rPr>
        <w:t>ej</w:t>
      </w:r>
      <w:r w:rsidRPr="009F6EC4">
        <w:rPr>
          <w:rFonts w:ascii="Calibri" w:eastAsia="Calibri" w:hAnsi="Calibri" w:cs="Times New Roman"/>
          <w:kern w:val="0"/>
          <w14:ligatures w14:val="none"/>
        </w:rPr>
        <w:t xml:space="preserve"> usług</w:t>
      </w:r>
      <w:r w:rsidR="00401F0E" w:rsidRPr="009F6EC4">
        <w:rPr>
          <w:rFonts w:ascii="Calibri" w:eastAsia="Calibri" w:hAnsi="Calibri" w:cs="Times New Roman"/>
          <w:kern w:val="0"/>
          <w14:ligatures w14:val="none"/>
        </w:rPr>
        <w:t>i</w:t>
      </w:r>
      <w:r w:rsidRPr="009F6EC4">
        <w:rPr>
          <w:rFonts w:ascii="Calibri" w:eastAsia="Calibri" w:hAnsi="Calibri" w:cs="Times New Roman"/>
          <w:kern w:val="0"/>
          <w14:ligatures w14:val="none"/>
        </w:rPr>
        <w:t xml:space="preserve"> publiczn</w:t>
      </w:r>
      <w:r w:rsidR="00903A9D">
        <w:rPr>
          <w:rFonts w:ascii="Calibri" w:eastAsia="Calibri" w:hAnsi="Calibri" w:cs="Times New Roman"/>
          <w:kern w:val="0"/>
          <w14:ligatures w14:val="none"/>
        </w:rPr>
        <w:t>ej</w:t>
      </w:r>
      <w:r w:rsidRPr="009F6EC4">
        <w:rPr>
          <w:rFonts w:ascii="Calibri" w:eastAsia="Calibri" w:hAnsi="Calibri" w:cs="Times New Roman"/>
          <w:kern w:val="0"/>
          <w14:ligatures w14:val="none"/>
        </w:rPr>
        <w:t xml:space="preserve"> pochodzi </w:t>
      </w:r>
      <w:r w:rsidR="00401F0E" w:rsidRPr="009F6EC4">
        <w:rPr>
          <w:rFonts w:ascii="Calibri" w:eastAsia="Calibri" w:hAnsi="Calibri" w:cs="Times New Roman"/>
          <w:kern w:val="0"/>
          <w14:ligatures w14:val="none"/>
        </w:rPr>
        <w:t>właśnie o</w:t>
      </w:r>
      <w:r w:rsidR="00166391">
        <w:rPr>
          <w:rFonts w:ascii="Calibri" w:eastAsia="Calibri" w:hAnsi="Calibri" w:cs="Times New Roman"/>
          <w:kern w:val="0"/>
          <w14:ligatures w14:val="none"/>
        </w:rPr>
        <w:t>d</w:t>
      </w:r>
      <w:r w:rsidR="00401F0E" w:rsidRPr="009F6EC4">
        <w:rPr>
          <w:rFonts w:ascii="Calibri" w:eastAsia="Calibri" w:hAnsi="Calibri" w:cs="Times New Roman"/>
          <w:kern w:val="0"/>
          <w14:ligatures w14:val="none"/>
        </w:rPr>
        <w:t xml:space="preserve"> nich;</w:t>
      </w:r>
    </w:p>
    <w:p w14:paraId="5AD09E30" w14:textId="2D4F9F48" w:rsidR="00401F0E" w:rsidRPr="009F6EC4" w:rsidRDefault="00401F0E" w:rsidP="000E1580">
      <w:pPr>
        <w:pStyle w:val="Akapitzlist"/>
        <w:numPr>
          <w:ilvl w:val="0"/>
          <w:numId w:val="11"/>
        </w:numPr>
        <w:spacing w:after="0" w:line="276" w:lineRule="auto"/>
        <w:jc w:val="both"/>
        <w:rPr>
          <w:rFonts w:ascii="Calibri" w:eastAsia="Calibri" w:hAnsi="Calibri" w:cs="Times New Roman"/>
          <w:kern w:val="0"/>
          <w14:ligatures w14:val="none"/>
        </w:rPr>
      </w:pPr>
      <w:r w:rsidRPr="009F6EC4">
        <w:rPr>
          <w:rFonts w:ascii="Calibri" w:eastAsia="Calibri" w:hAnsi="Calibri" w:cs="Times New Roman"/>
          <w:kern w:val="0"/>
          <w14:ligatures w14:val="none"/>
        </w:rPr>
        <w:t>lokaln</w:t>
      </w:r>
      <w:r w:rsidR="0094328E">
        <w:rPr>
          <w:rFonts w:ascii="Calibri" w:eastAsia="Calibri" w:hAnsi="Calibri" w:cs="Times New Roman"/>
          <w:kern w:val="0"/>
          <w14:ligatures w14:val="none"/>
        </w:rPr>
        <w:t>ych</w:t>
      </w:r>
      <w:r w:rsidRPr="009F6EC4">
        <w:rPr>
          <w:rFonts w:ascii="Calibri" w:eastAsia="Calibri" w:hAnsi="Calibri" w:cs="Times New Roman"/>
          <w:kern w:val="0"/>
          <w14:ligatures w14:val="none"/>
        </w:rPr>
        <w:t xml:space="preserve"> ma</w:t>
      </w:r>
      <w:r w:rsidR="0094328E">
        <w:rPr>
          <w:rFonts w:ascii="Calibri" w:eastAsia="Calibri" w:hAnsi="Calibri" w:cs="Times New Roman"/>
          <w:kern w:val="0"/>
          <w14:ligatures w14:val="none"/>
        </w:rPr>
        <w:t>łych</w:t>
      </w:r>
      <w:r w:rsidRPr="009F6EC4">
        <w:rPr>
          <w:rFonts w:ascii="Calibri" w:eastAsia="Calibri" w:hAnsi="Calibri" w:cs="Times New Roman"/>
          <w:kern w:val="0"/>
          <w14:ligatures w14:val="none"/>
        </w:rPr>
        <w:t xml:space="preserve"> i średni</w:t>
      </w:r>
      <w:r w:rsidR="0094328E">
        <w:rPr>
          <w:rFonts w:ascii="Calibri" w:eastAsia="Calibri" w:hAnsi="Calibri" w:cs="Times New Roman"/>
          <w:kern w:val="0"/>
          <w14:ligatures w14:val="none"/>
        </w:rPr>
        <w:t>ch</w:t>
      </w:r>
      <w:r w:rsidR="00EC1311" w:rsidRPr="009F6EC4">
        <w:rPr>
          <w:rFonts w:ascii="Calibri" w:eastAsia="Calibri" w:hAnsi="Calibri" w:cs="Times New Roman"/>
          <w:kern w:val="0"/>
          <w14:ligatures w14:val="none"/>
        </w:rPr>
        <w:t xml:space="preserve"> </w:t>
      </w:r>
      <w:r w:rsidRPr="009F6EC4">
        <w:rPr>
          <w:rFonts w:ascii="Calibri" w:eastAsia="Calibri" w:hAnsi="Calibri" w:cs="Times New Roman"/>
          <w:kern w:val="0"/>
          <w14:ligatures w14:val="none"/>
        </w:rPr>
        <w:t>przedsiębior</w:t>
      </w:r>
      <w:r w:rsidR="0094328E">
        <w:rPr>
          <w:rFonts w:ascii="Calibri" w:eastAsia="Calibri" w:hAnsi="Calibri" w:cs="Times New Roman"/>
          <w:kern w:val="0"/>
          <w14:ligatures w14:val="none"/>
        </w:rPr>
        <w:t>ców</w:t>
      </w:r>
      <w:r w:rsidRPr="009F6EC4">
        <w:rPr>
          <w:rFonts w:ascii="Calibri" w:eastAsia="Calibri" w:hAnsi="Calibri" w:cs="Times New Roman"/>
          <w:kern w:val="0"/>
          <w14:ligatures w14:val="none"/>
        </w:rPr>
        <w:t xml:space="preserve"> reprezentowa</w:t>
      </w:r>
      <w:r w:rsidR="00EC1311" w:rsidRPr="009F6EC4">
        <w:rPr>
          <w:rFonts w:ascii="Calibri" w:eastAsia="Calibri" w:hAnsi="Calibri" w:cs="Times New Roman"/>
          <w:kern w:val="0"/>
          <w14:ligatures w14:val="none"/>
        </w:rPr>
        <w:t>n</w:t>
      </w:r>
      <w:r w:rsidR="0094328E">
        <w:rPr>
          <w:rFonts w:ascii="Calibri" w:eastAsia="Calibri" w:hAnsi="Calibri" w:cs="Times New Roman"/>
          <w:kern w:val="0"/>
          <w14:ligatures w14:val="none"/>
        </w:rPr>
        <w:t>ych</w:t>
      </w:r>
      <w:r w:rsidRPr="009F6EC4">
        <w:rPr>
          <w:rFonts w:ascii="Calibri" w:eastAsia="Calibri" w:hAnsi="Calibri" w:cs="Times New Roman"/>
          <w:kern w:val="0"/>
          <w14:ligatures w14:val="none"/>
        </w:rPr>
        <w:t xml:space="preserve"> przez spółki joint venture.</w:t>
      </w:r>
    </w:p>
    <w:p w14:paraId="3FB4C239" w14:textId="0CF177B6" w:rsidR="00401F0E" w:rsidRPr="009F6EC4" w:rsidRDefault="00903A9D" w:rsidP="000E1580">
      <w:pPr>
        <w:spacing w:after="0" w:line="276" w:lineRule="auto"/>
        <w:jc w:val="both"/>
        <w:rPr>
          <w:rFonts w:ascii="Calibri" w:eastAsia="Calibri" w:hAnsi="Calibri" w:cs="Times New Roman"/>
          <w:kern w:val="0"/>
          <w14:ligatures w14:val="none"/>
        </w:rPr>
      </w:pPr>
      <w:bookmarkStart w:id="6" w:name="_Hlk168237728"/>
      <w:r>
        <w:rPr>
          <w:rFonts w:ascii="Calibri" w:eastAsia="Calibri" w:hAnsi="Calibri" w:cs="Times New Roman"/>
          <w:kern w:val="0"/>
          <w14:ligatures w14:val="none"/>
        </w:rPr>
        <w:t>W związku z tym p</w:t>
      </w:r>
      <w:r w:rsidR="00401F0E" w:rsidRPr="009F6EC4">
        <w:rPr>
          <w:rFonts w:ascii="Calibri" w:eastAsia="Calibri" w:hAnsi="Calibri" w:cs="Times New Roman"/>
          <w:kern w:val="0"/>
          <w14:ligatures w14:val="none"/>
        </w:rPr>
        <w:t xml:space="preserve">odejście międzysektorowe </w:t>
      </w:r>
      <w:r w:rsidR="00EC1311" w:rsidRPr="009F6EC4">
        <w:rPr>
          <w:rFonts w:ascii="Calibri" w:eastAsia="Calibri" w:hAnsi="Calibri" w:cs="Times New Roman"/>
          <w:kern w:val="0"/>
          <w14:ligatures w14:val="none"/>
        </w:rPr>
        <w:t>powinno być</w:t>
      </w:r>
      <w:r w:rsidR="005D6795" w:rsidRPr="009F6EC4">
        <w:rPr>
          <w:rFonts w:ascii="Calibri" w:eastAsia="Calibri" w:hAnsi="Calibri" w:cs="Times New Roman"/>
          <w:kern w:val="0"/>
          <w14:ligatures w14:val="none"/>
        </w:rPr>
        <w:t xml:space="preserve"> jak najczęściej</w:t>
      </w:r>
      <w:r w:rsidR="00EC1311" w:rsidRPr="009F6EC4">
        <w:rPr>
          <w:rFonts w:ascii="Calibri" w:eastAsia="Calibri" w:hAnsi="Calibri" w:cs="Times New Roman"/>
          <w:kern w:val="0"/>
          <w14:ligatures w14:val="none"/>
        </w:rPr>
        <w:t xml:space="preserve"> wykorzystywane </w:t>
      </w:r>
      <w:r w:rsidR="005D6795" w:rsidRPr="009F6EC4">
        <w:rPr>
          <w:rFonts w:ascii="Calibri" w:eastAsia="Calibri" w:hAnsi="Calibri" w:cs="Times New Roman"/>
          <w:kern w:val="0"/>
          <w14:ligatures w14:val="none"/>
        </w:rPr>
        <w:t xml:space="preserve">na rzecz tworzenia i realizowania transgranicznych usług publicznych w </w:t>
      </w:r>
      <w:r w:rsidR="00401F0E" w:rsidRPr="009F6EC4">
        <w:rPr>
          <w:rFonts w:ascii="Calibri" w:eastAsia="Calibri" w:hAnsi="Calibri" w:cs="Times New Roman"/>
          <w:kern w:val="0"/>
          <w14:ligatures w14:val="none"/>
        </w:rPr>
        <w:t xml:space="preserve">Euroregionie Śląsk Cieszyński. </w:t>
      </w:r>
    </w:p>
    <w:bookmarkEnd w:id="6"/>
    <w:p w14:paraId="526D0EFB" w14:textId="77777777" w:rsidR="00401F0E" w:rsidRPr="00903A9D" w:rsidRDefault="00401F0E" w:rsidP="000E1580">
      <w:pPr>
        <w:spacing w:after="0" w:line="276" w:lineRule="auto"/>
        <w:jc w:val="both"/>
        <w:rPr>
          <w:rFonts w:ascii="Calibri" w:eastAsia="Calibri" w:hAnsi="Calibri" w:cs="Times New Roman"/>
          <w:kern w:val="0"/>
          <w14:ligatures w14:val="none"/>
        </w:rPr>
      </w:pPr>
    </w:p>
    <w:p w14:paraId="1F3F51D3" w14:textId="2A1D83DE" w:rsidR="00B54AFC" w:rsidRPr="00903A9D" w:rsidRDefault="005D6795" w:rsidP="000E1580">
      <w:pPr>
        <w:spacing w:after="0" w:line="276" w:lineRule="auto"/>
        <w:jc w:val="both"/>
        <w:rPr>
          <w:rFonts w:ascii="Calibri" w:eastAsia="Calibri" w:hAnsi="Calibri" w:cs="Times New Roman"/>
          <w:kern w:val="0"/>
          <w14:ligatures w14:val="none"/>
        </w:rPr>
      </w:pPr>
      <w:r w:rsidRPr="00903A9D">
        <w:rPr>
          <w:rFonts w:ascii="Calibri" w:eastAsia="Calibri" w:hAnsi="Calibri" w:cs="Times New Roman"/>
          <w:kern w:val="0"/>
          <w14:ligatures w14:val="none"/>
        </w:rPr>
        <w:t>T</w:t>
      </w:r>
      <w:r w:rsidR="00240DD9" w:rsidRPr="00903A9D">
        <w:rPr>
          <w:rFonts w:ascii="Calibri" w:eastAsia="Calibri" w:hAnsi="Calibri" w:cs="Times New Roman"/>
          <w:kern w:val="0"/>
          <w14:ligatures w14:val="none"/>
        </w:rPr>
        <w:t>ransgraniczne usługi publiczne mogą być świadczone przestrzennie na różne sposoby. Większość oferowana jest zazwyczaj w jednej lokalizacji</w:t>
      </w:r>
      <w:r w:rsidR="00903A9D">
        <w:rPr>
          <w:rFonts w:ascii="Calibri" w:eastAsia="Calibri" w:hAnsi="Calibri" w:cs="Times New Roman"/>
          <w:kern w:val="0"/>
          <w14:ligatures w14:val="none"/>
        </w:rPr>
        <w:t xml:space="preserve">, jak </w:t>
      </w:r>
      <w:r w:rsidRPr="00903A9D">
        <w:rPr>
          <w:rFonts w:ascii="Calibri" w:eastAsia="Calibri" w:hAnsi="Calibri" w:cs="Times New Roman"/>
          <w:kern w:val="0"/>
          <w14:ligatures w14:val="none"/>
        </w:rPr>
        <w:t>np.</w:t>
      </w:r>
      <w:r w:rsidR="00240DD9" w:rsidRPr="00903A9D">
        <w:rPr>
          <w:rFonts w:ascii="Calibri" w:eastAsia="Calibri" w:hAnsi="Calibri" w:cs="Times New Roman"/>
          <w:kern w:val="0"/>
          <w14:ligatures w14:val="none"/>
        </w:rPr>
        <w:t xml:space="preserve"> szkoł</w:t>
      </w:r>
      <w:r w:rsidRPr="00903A9D">
        <w:rPr>
          <w:rFonts w:ascii="Calibri" w:eastAsia="Calibri" w:hAnsi="Calibri" w:cs="Times New Roman"/>
          <w:kern w:val="0"/>
          <w14:ligatures w14:val="none"/>
        </w:rPr>
        <w:t>a</w:t>
      </w:r>
      <w:r w:rsidR="00240DD9" w:rsidRPr="00903A9D">
        <w:rPr>
          <w:rFonts w:ascii="Calibri" w:eastAsia="Calibri" w:hAnsi="Calibri" w:cs="Times New Roman"/>
          <w:kern w:val="0"/>
          <w14:ligatures w14:val="none"/>
        </w:rPr>
        <w:t xml:space="preserve"> transgraniczn</w:t>
      </w:r>
      <w:r w:rsidRPr="00903A9D">
        <w:rPr>
          <w:rFonts w:ascii="Calibri" w:eastAsia="Calibri" w:hAnsi="Calibri" w:cs="Times New Roman"/>
          <w:kern w:val="0"/>
          <w14:ligatures w14:val="none"/>
        </w:rPr>
        <w:t>a</w:t>
      </w:r>
      <w:r w:rsidR="00240DD9" w:rsidRPr="00903A9D">
        <w:rPr>
          <w:rFonts w:ascii="Calibri" w:eastAsia="Calibri" w:hAnsi="Calibri" w:cs="Times New Roman"/>
          <w:kern w:val="0"/>
          <w14:ligatures w14:val="none"/>
        </w:rPr>
        <w:t>, graniczny punkt informacyjny czy oczyszczalni</w:t>
      </w:r>
      <w:r w:rsidRPr="00903A9D">
        <w:rPr>
          <w:rFonts w:ascii="Calibri" w:eastAsia="Calibri" w:hAnsi="Calibri" w:cs="Times New Roman"/>
          <w:kern w:val="0"/>
          <w14:ligatures w14:val="none"/>
        </w:rPr>
        <w:t>a</w:t>
      </w:r>
      <w:r w:rsidR="00240DD9" w:rsidRPr="00903A9D">
        <w:rPr>
          <w:rFonts w:ascii="Calibri" w:eastAsia="Calibri" w:hAnsi="Calibri" w:cs="Times New Roman"/>
          <w:kern w:val="0"/>
          <w14:ligatures w14:val="none"/>
        </w:rPr>
        <w:t xml:space="preserve"> ścieków. Inne tego typu usługi są świadczone w dwóch lokalizacjach lub mają charakter liniowy z początkiem i miejscem docelowym</w:t>
      </w:r>
      <w:r w:rsidR="00903A9D">
        <w:rPr>
          <w:rFonts w:ascii="Calibri" w:eastAsia="Calibri" w:hAnsi="Calibri" w:cs="Times New Roman"/>
          <w:kern w:val="0"/>
          <w14:ligatures w14:val="none"/>
        </w:rPr>
        <w:t xml:space="preserve">. Należą do nich między innymi </w:t>
      </w:r>
      <w:r w:rsidR="00240DD9" w:rsidRPr="00903A9D">
        <w:rPr>
          <w:rFonts w:ascii="Calibri" w:eastAsia="Calibri" w:hAnsi="Calibri" w:cs="Times New Roman"/>
          <w:kern w:val="0"/>
          <w14:ligatures w14:val="none"/>
        </w:rPr>
        <w:t>połączenia autobusowe. Transgraniczne usługi publiczne mogą też nie być oferowane w określonej lokalizacji, ale posiada</w:t>
      </w:r>
      <w:r w:rsidR="00903A9D">
        <w:rPr>
          <w:rFonts w:ascii="Calibri" w:eastAsia="Calibri" w:hAnsi="Calibri" w:cs="Times New Roman"/>
          <w:kern w:val="0"/>
          <w14:ligatures w14:val="none"/>
        </w:rPr>
        <w:t>ć</w:t>
      </w:r>
      <w:r w:rsidR="00240DD9" w:rsidRPr="00903A9D">
        <w:rPr>
          <w:rFonts w:ascii="Calibri" w:eastAsia="Calibri" w:hAnsi="Calibri" w:cs="Times New Roman"/>
          <w:kern w:val="0"/>
          <w14:ligatures w14:val="none"/>
        </w:rPr>
        <w:t xml:space="preserve"> odniesienie przestrzenne lub obszar, w którym </w:t>
      </w:r>
      <w:r w:rsidR="00512135" w:rsidRPr="00903A9D">
        <w:rPr>
          <w:rFonts w:ascii="Calibri" w:eastAsia="Calibri" w:hAnsi="Calibri" w:cs="Times New Roman"/>
          <w:kern w:val="0"/>
          <w14:ligatures w14:val="none"/>
        </w:rPr>
        <w:t>się je świadczy</w:t>
      </w:r>
      <w:r w:rsidR="00240DD9" w:rsidRPr="00903A9D">
        <w:rPr>
          <w:rFonts w:ascii="Calibri" w:eastAsia="Calibri" w:hAnsi="Calibri" w:cs="Times New Roman"/>
          <w:kern w:val="0"/>
          <w14:ligatures w14:val="none"/>
        </w:rPr>
        <w:t xml:space="preserve">. </w:t>
      </w:r>
      <w:r w:rsidR="008A1E5D" w:rsidRPr="00903A9D">
        <w:rPr>
          <w:rFonts w:ascii="Calibri" w:eastAsia="Calibri" w:hAnsi="Calibri" w:cs="Times New Roman"/>
          <w:kern w:val="0"/>
          <w14:ligatures w14:val="none"/>
        </w:rPr>
        <w:t>Czasami obszar ten jest precyzyjnie zdefiniowany (np. parkiem narodowym czy regionem zdrowotnym), a czasami nie (jak w przypadku działania policji transgranicznej, staży pożarnej lub współpracy w zakresie zarządzania kryzysowego</w:t>
      </w:r>
      <w:r w:rsidR="008A1E5D" w:rsidRPr="00903A9D">
        <w:rPr>
          <w:rStyle w:val="Odwoanieprzypisudolnego"/>
          <w:rFonts w:ascii="Calibri" w:eastAsia="Calibri" w:hAnsi="Calibri" w:cs="Times New Roman"/>
          <w:kern w:val="0"/>
          <w14:ligatures w14:val="none"/>
        </w:rPr>
        <w:footnoteReference w:id="14"/>
      </w:r>
      <w:r w:rsidR="008A1E5D" w:rsidRPr="00903A9D">
        <w:rPr>
          <w:rFonts w:ascii="Calibri" w:eastAsia="Calibri" w:hAnsi="Calibri" w:cs="Times New Roman"/>
          <w:kern w:val="0"/>
          <w14:ligatures w14:val="none"/>
        </w:rPr>
        <w:t>. Kontekst geograficzny</w:t>
      </w:r>
      <w:r w:rsidR="00B54AFC" w:rsidRPr="00903A9D">
        <w:rPr>
          <w:rFonts w:ascii="Calibri" w:eastAsia="Calibri" w:hAnsi="Calibri" w:cs="Times New Roman"/>
          <w:kern w:val="0"/>
          <w14:ligatures w14:val="none"/>
        </w:rPr>
        <w:t xml:space="preserve">, w którym osadzone są </w:t>
      </w:r>
      <w:r w:rsidR="00512135" w:rsidRPr="00903A9D">
        <w:rPr>
          <w:rFonts w:ascii="Calibri" w:eastAsia="Calibri" w:hAnsi="Calibri" w:cs="Times New Roman"/>
          <w:kern w:val="0"/>
          <w14:ligatures w14:val="none"/>
        </w:rPr>
        <w:t xml:space="preserve">transgraniczne </w:t>
      </w:r>
      <w:r w:rsidR="00B54AFC" w:rsidRPr="00903A9D">
        <w:rPr>
          <w:rFonts w:ascii="Calibri" w:eastAsia="Calibri" w:hAnsi="Calibri" w:cs="Times New Roman"/>
          <w:kern w:val="0"/>
          <w14:ligatures w14:val="none"/>
        </w:rPr>
        <w:t>usług</w:t>
      </w:r>
      <w:r w:rsidR="00512135" w:rsidRPr="00903A9D">
        <w:rPr>
          <w:rFonts w:ascii="Calibri" w:eastAsia="Calibri" w:hAnsi="Calibri" w:cs="Times New Roman"/>
          <w:kern w:val="0"/>
          <w14:ligatures w14:val="none"/>
        </w:rPr>
        <w:t>i publiczne</w:t>
      </w:r>
      <w:r w:rsidR="00B54AFC" w:rsidRPr="00903A9D">
        <w:rPr>
          <w:rFonts w:ascii="Calibri" w:eastAsia="Calibri" w:hAnsi="Calibri" w:cs="Times New Roman"/>
          <w:kern w:val="0"/>
          <w14:ligatures w14:val="none"/>
        </w:rPr>
        <w:t xml:space="preserve">, </w:t>
      </w:r>
      <w:r w:rsidRPr="00903A9D">
        <w:rPr>
          <w:rFonts w:ascii="Calibri" w:eastAsia="Calibri" w:hAnsi="Calibri" w:cs="Times New Roman"/>
          <w:kern w:val="0"/>
          <w14:ligatures w14:val="none"/>
        </w:rPr>
        <w:t>stanowi</w:t>
      </w:r>
      <w:r w:rsidR="00B54AFC" w:rsidRPr="00903A9D">
        <w:rPr>
          <w:rFonts w:ascii="Calibri" w:eastAsia="Calibri" w:hAnsi="Calibri" w:cs="Times New Roman"/>
          <w:kern w:val="0"/>
          <w14:ligatures w14:val="none"/>
        </w:rPr>
        <w:t xml:space="preserve"> poza charakterystyką</w:t>
      </w:r>
      <w:r w:rsidR="005812D2">
        <w:rPr>
          <w:rStyle w:val="Odwoanieprzypisudolnego"/>
          <w:rFonts w:ascii="Calibri" w:eastAsia="Calibri" w:hAnsi="Calibri" w:cs="Times New Roman"/>
          <w:kern w:val="0"/>
          <w14:ligatures w14:val="none"/>
        </w:rPr>
        <w:footnoteReference w:id="15"/>
      </w:r>
      <w:r w:rsidR="00B54AFC" w:rsidRPr="00903A9D">
        <w:rPr>
          <w:rFonts w:ascii="Calibri" w:eastAsia="Calibri" w:hAnsi="Calibri" w:cs="Times New Roman"/>
          <w:kern w:val="0"/>
          <w14:ligatures w14:val="none"/>
        </w:rPr>
        <w:t xml:space="preserve"> </w:t>
      </w:r>
      <w:r w:rsidR="005812D2">
        <w:rPr>
          <w:rFonts w:ascii="Calibri" w:eastAsia="Calibri" w:hAnsi="Calibri" w:cs="Times New Roman"/>
          <w:kern w:val="0"/>
          <w14:ligatures w14:val="none"/>
        </w:rPr>
        <w:t>drugi</w:t>
      </w:r>
      <w:r w:rsidR="00512135" w:rsidRPr="00903A9D">
        <w:rPr>
          <w:rFonts w:ascii="Calibri" w:eastAsia="Calibri" w:hAnsi="Calibri" w:cs="Times New Roman"/>
          <w:kern w:val="0"/>
          <w14:ligatures w14:val="none"/>
        </w:rPr>
        <w:t xml:space="preserve"> </w:t>
      </w:r>
      <w:r w:rsidR="00B54AFC" w:rsidRPr="00903A9D">
        <w:rPr>
          <w:rFonts w:ascii="Calibri" w:eastAsia="Calibri" w:hAnsi="Calibri" w:cs="Times New Roman"/>
          <w:kern w:val="0"/>
          <w14:ligatures w14:val="none"/>
        </w:rPr>
        <w:t xml:space="preserve">kluczowy wymiar </w:t>
      </w:r>
      <w:r w:rsidR="00512135" w:rsidRPr="00903A9D">
        <w:rPr>
          <w:rFonts w:ascii="Calibri" w:eastAsia="Calibri" w:hAnsi="Calibri" w:cs="Times New Roman"/>
          <w:kern w:val="0"/>
          <w14:ligatures w14:val="none"/>
        </w:rPr>
        <w:t>procesu</w:t>
      </w:r>
      <w:r w:rsidR="00B54AFC" w:rsidRPr="00903A9D">
        <w:rPr>
          <w:rFonts w:ascii="Calibri" w:eastAsia="Calibri" w:hAnsi="Calibri" w:cs="Times New Roman"/>
          <w:kern w:val="0"/>
          <w14:ligatures w14:val="none"/>
        </w:rPr>
        <w:t xml:space="preserve"> </w:t>
      </w:r>
      <w:r w:rsidR="00512135" w:rsidRPr="00903A9D">
        <w:rPr>
          <w:rFonts w:ascii="Calibri" w:eastAsia="Calibri" w:hAnsi="Calibri" w:cs="Times New Roman"/>
          <w:kern w:val="0"/>
          <w14:ligatures w14:val="none"/>
        </w:rPr>
        <w:t xml:space="preserve">ich </w:t>
      </w:r>
      <w:r w:rsidR="00B54AFC" w:rsidRPr="00903A9D">
        <w:rPr>
          <w:rFonts w:ascii="Calibri" w:eastAsia="Calibri" w:hAnsi="Calibri" w:cs="Times New Roman"/>
          <w:kern w:val="0"/>
          <w14:ligatures w14:val="none"/>
        </w:rPr>
        <w:t xml:space="preserve">planowania. Przyczynia się </w:t>
      </w:r>
      <w:r w:rsidR="00512135" w:rsidRPr="00903A9D">
        <w:rPr>
          <w:rFonts w:ascii="Calibri" w:eastAsia="Calibri" w:hAnsi="Calibri" w:cs="Times New Roman"/>
          <w:kern w:val="0"/>
          <w14:ligatures w14:val="none"/>
        </w:rPr>
        <w:t xml:space="preserve">on </w:t>
      </w:r>
      <w:r w:rsidR="00B54AFC" w:rsidRPr="00903A9D">
        <w:rPr>
          <w:rFonts w:ascii="Calibri" w:eastAsia="Calibri" w:hAnsi="Calibri" w:cs="Times New Roman"/>
          <w:kern w:val="0"/>
          <w14:ligatures w14:val="none"/>
        </w:rPr>
        <w:t xml:space="preserve">do </w:t>
      </w:r>
      <w:r w:rsidR="00D350D3" w:rsidRPr="00903A9D">
        <w:rPr>
          <w:rFonts w:ascii="Calibri" w:eastAsia="Calibri" w:hAnsi="Calibri" w:cs="Times New Roman"/>
          <w:kern w:val="0"/>
          <w14:ligatures w14:val="none"/>
        </w:rPr>
        <w:t>ich właściwego</w:t>
      </w:r>
      <w:r w:rsidR="00512135" w:rsidRPr="00903A9D">
        <w:rPr>
          <w:rFonts w:ascii="Calibri" w:eastAsia="Calibri" w:hAnsi="Calibri" w:cs="Times New Roman"/>
          <w:kern w:val="0"/>
          <w14:ligatures w14:val="none"/>
        </w:rPr>
        <w:t xml:space="preserve"> zaprojektowania bądź</w:t>
      </w:r>
      <w:r w:rsidR="00B54AFC" w:rsidRPr="00903A9D">
        <w:rPr>
          <w:rFonts w:ascii="Calibri" w:eastAsia="Calibri" w:hAnsi="Calibri" w:cs="Times New Roman"/>
          <w:kern w:val="0"/>
          <w14:ligatures w14:val="none"/>
        </w:rPr>
        <w:t xml:space="preserve"> </w:t>
      </w:r>
      <w:r w:rsidR="00512135" w:rsidRPr="00903A9D">
        <w:rPr>
          <w:rFonts w:ascii="Calibri" w:eastAsia="Calibri" w:hAnsi="Calibri" w:cs="Times New Roman"/>
          <w:kern w:val="0"/>
          <w14:ligatures w14:val="none"/>
        </w:rPr>
        <w:t>determinuje ich</w:t>
      </w:r>
      <w:r w:rsidR="00B54AFC" w:rsidRPr="00903A9D">
        <w:rPr>
          <w:rFonts w:ascii="Calibri" w:eastAsia="Calibri" w:hAnsi="Calibri" w:cs="Times New Roman"/>
          <w:kern w:val="0"/>
          <w14:ligatures w14:val="none"/>
        </w:rPr>
        <w:t xml:space="preserve"> kształt pod kątem regionalnych wymagań, przeszkód lub potencjału</w:t>
      </w:r>
      <w:r w:rsidR="00B758CC" w:rsidRPr="00903A9D">
        <w:rPr>
          <w:rStyle w:val="Odwoanieprzypisudolnego"/>
          <w:rFonts w:ascii="Calibri" w:eastAsia="Calibri" w:hAnsi="Calibri" w:cs="Times New Roman"/>
          <w:kern w:val="0"/>
          <w14:ligatures w14:val="none"/>
        </w:rPr>
        <w:footnoteReference w:id="16"/>
      </w:r>
      <w:r w:rsidR="00512135" w:rsidRPr="00903A9D">
        <w:rPr>
          <w:rFonts w:ascii="Calibri" w:eastAsia="Calibri" w:hAnsi="Calibri" w:cs="Times New Roman"/>
          <w:kern w:val="0"/>
          <w14:ligatures w14:val="none"/>
        </w:rPr>
        <w:t xml:space="preserve">, co </w:t>
      </w:r>
      <w:r w:rsidR="00CF71B2">
        <w:rPr>
          <w:rFonts w:ascii="Calibri" w:eastAsia="Calibri" w:hAnsi="Calibri" w:cs="Times New Roman"/>
          <w:kern w:val="0"/>
          <w14:ligatures w14:val="none"/>
        </w:rPr>
        <w:t xml:space="preserve">jest szczególnie ważne </w:t>
      </w:r>
      <w:r w:rsidR="00512135" w:rsidRPr="00903A9D">
        <w:rPr>
          <w:rFonts w:ascii="Calibri" w:eastAsia="Calibri" w:hAnsi="Calibri" w:cs="Times New Roman"/>
          <w:kern w:val="0"/>
          <w14:ligatures w14:val="none"/>
        </w:rPr>
        <w:t>z perspektywy Euroregionu Śląsk Cieszyński</w:t>
      </w:r>
      <w:r w:rsidR="00B758CC" w:rsidRPr="00903A9D">
        <w:rPr>
          <w:rStyle w:val="Odwoanieprzypisudolnego"/>
          <w:rFonts w:ascii="Calibri" w:eastAsia="Calibri" w:hAnsi="Calibri" w:cs="Times New Roman"/>
          <w:kern w:val="0"/>
          <w14:ligatures w14:val="none"/>
        </w:rPr>
        <w:footnoteReference w:id="17"/>
      </w:r>
      <w:r w:rsidR="00B758CC" w:rsidRPr="00903A9D">
        <w:rPr>
          <w:rFonts w:ascii="Calibri" w:eastAsia="Calibri" w:hAnsi="Calibri" w:cs="Times New Roman"/>
          <w:kern w:val="0"/>
          <w14:ligatures w14:val="none"/>
        </w:rPr>
        <w:t xml:space="preserve">. </w:t>
      </w:r>
    </w:p>
    <w:p w14:paraId="681FE192" w14:textId="77777777" w:rsidR="005812D2" w:rsidRDefault="005812D2" w:rsidP="000E1580">
      <w:pPr>
        <w:spacing w:after="0" w:line="276" w:lineRule="auto"/>
        <w:jc w:val="both"/>
        <w:rPr>
          <w:rFonts w:ascii="Calibri" w:eastAsia="Calibri" w:hAnsi="Calibri" w:cs="Times New Roman"/>
          <w:kern w:val="0"/>
          <w14:ligatures w14:val="none"/>
        </w:rPr>
      </w:pPr>
      <w:bookmarkStart w:id="7" w:name="_Hlk166922579"/>
    </w:p>
    <w:p w14:paraId="12EF9FF5" w14:textId="4AB33F3A" w:rsidR="001B0F93" w:rsidRPr="006458D9" w:rsidRDefault="003704B0" w:rsidP="000E1580">
      <w:pPr>
        <w:spacing w:after="0" w:line="276" w:lineRule="auto"/>
        <w:jc w:val="both"/>
      </w:pPr>
      <w:r w:rsidRPr="003704B0">
        <w:t xml:space="preserve">Z transgranicznymi usługami publicznymi </w:t>
      </w:r>
      <w:r w:rsidR="00CF71B2">
        <w:t xml:space="preserve">wiąże się </w:t>
      </w:r>
      <w:r w:rsidR="009E53EC">
        <w:t xml:space="preserve">ponadto </w:t>
      </w:r>
      <w:r w:rsidR="00CF71B2">
        <w:t>szereg</w:t>
      </w:r>
      <w:r>
        <w:t xml:space="preserve"> </w:t>
      </w:r>
      <w:r w:rsidR="00950065">
        <w:t xml:space="preserve">korzyści, które </w:t>
      </w:r>
      <w:r w:rsidR="00CF71B2">
        <w:t xml:space="preserve">mogą </w:t>
      </w:r>
      <w:r w:rsidR="009E53EC">
        <w:t>być odczuwalne w</w:t>
      </w:r>
      <w:r w:rsidR="00CF71B2">
        <w:t xml:space="preserve"> </w:t>
      </w:r>
      <w:r w:rsidR="00950065">
        <w:t>region</w:t>
      </w:r>
      <w:r w:rsidR="009E53EC">
        <w:t>ach</w:t>
      </w:r>
      <w:r w:rsidR="00950065">
        <w:t xml:space="preserve"> transgraniczn</w:t>
      </w:r>
      <w:r w:rsidR="009E53EC">
        <w:t>ych</w:t>
      </w:r>
      <w:r w:rsidR="00CF71B2">
        <w:t xml:space="preserve">, w tym </w:t>
      </w:r>
      <w:r w:rsidR="007A3703">
        <w:t>także</w:t>
      </w:r>
      <w:r w:rsidR="00CF71B2">
        <w:t xml:space="preserve"> </w:t>
      </w:r>
      <w:r w:rsidR="009E53EC">
        <w:t xml:space="preserve">w </w:t>
      </w:r>
      <w:r w:rsidR="00CF71B2">
        <w:t>Euroregion</w:t>
      </w:r>
      <w:r w:rsidR="009E53EC">
        <w:t xml:space="preserve">ie </w:t>
      </w:r>
      <w:r w:rsidR="00CF71B2">
        <w:t>Śląsk Cieszyński.</w:t>
      </w:r>
      <w:r w:rsidR="00950065">
        <w:t xml:space="preserve"> </w:t>
      </w:r>
      <w:r w:rsidR="00CF71B2">
        <w:t xml:space="preserve">Jedną z nich jest wypełnienie luki w usługach krajowych </w:t>
      </w:r>
      <w:r w:rsidR="007A3703">
        <w:t>dzięki</w:t>
      </w:r>
      <w:r w:rsidR="00CF71B2">
        <w:t xml:space="preserve"> przezwyciężeni</w:t>
      </w:r>
      <w:r w:rsidR="007A3703">
        <w:t>u</w:t>
      </w:r>
      <w:r w:rsidR="00CF71B2">
        <w:t xml:space="preserve"> braków w </w:t>
      </w:r>
      <w:r w:rsidR="007A3703">
        <w:t xml:space="preserve">ich </w:t>
      </w:r>
      <w:r w:rsidR="00CF71B2">
        <w:t xml:space="preserve">świadczeniu po jednej lub obu stronach granicy, </w:t>
      </w:r>
      <w:r w:rsidR="007A3703">
        <w:t xml:space="preserve">co może być podyktowane wieloma czynnikami – </w:t>
      </w:r>
      <w:r w:rsidR="007A3703" w:rsidRPr="007A3703">
        <w:t>peryferyjn</w:t>
      </w:r>
      <w:r w:rsidR="007A3703">
        <w:t>ym</w:t>
      </w:r>
      <w:r w:rsidR="007A3703" w:rsidRPr="007A3703">
        <w:t xml:space="preserve"> położeni</w:t>
      </w:r>
      <w:r w:rsidR="007A3703">
        <w:t>em</w:t>
      </w:r>
      <w:r w:rsidR="007A3703" w:rsidRPr="007A3703">
        <w:t xml:space="preserve"> regionu przygranicznego, niski</w:t>
      </w:r>
      <w:r w:rsidR="007A3703">
        <w:t>m</w:t>
      </w:r>
      <w:r w:rsidR="007A3703" w:rsidRPr="007A3703">
        <w:t xml:space="preserve"> popyt</w:t>
      </w:r>
      <w:r w:rsidR="007A3703">
        <w:t xml:space="preserve">em </w:t>
      </w:r>
      <w:r w:rsidR="007A3703" w:rsidRPr="007A3703">
        <w:t>po obu stronach</w:t>
      </w:r>
      <w:r w:rsidR="007A3703">
        <w:t xml:space="preserve"> granicy lub specyfiką</w:t>
      </w:r>
      <w:r w:rsidR="007A3703" w:rsidRPr="007A3703">
        <w:t xml:space="preserve"> przepływów transgranicznych, dla których zazwyczaj nie istnieją usługi krajowe.</w:t>
      </w:r>
      <w:r w:rsidR="007A3703">
        <w:t xml:space="preserve"> </w:t>
      </w:r>
      <w:r w:rsidR="000E3CCF">
        <w:t>Druga</w:t>
      </w:r>
      <w:r w:rsidR="007A3703">
        <w:t xml:space="preserve"> </w:t>
      </w:r>
      <w:r w:rsidR="000E3CCF">
        <w:t>korzyść może polegać</w:t>
      </w:r>
      <w:r w:rsidR="009E53EC">
        <w:t xml:space="preserve"> na</w:t>
      </w:r>
      <w:r w:rsidR="00B26966">
        <w:t xml:space="preserve"> </w:t>
      </w:r>
      <w:r w:rsidR="000E3CCF">
        <w:t>zmianie wynikającej z</w:t>
      </w:r>
      <w:r w:rsidR="00B26966">
        <w:t xml:space="preserve"> bardziej </w:t>
      </w:r>
      <w:r w:rsidR="000E3CCF">
        <w:t>efektywnego</w:t>
      </w:r>
      <w:r w:rsidR="00B26966">
        <w:t xml:space="preserve"> świadczeni</w:t>
      </w:r>
      <w:r w:rsidR="000E3CCF">
        <w:t>a</w:t>
      </w:r>
      <w:r w:rsidR="00B26966">
        <w:t xml:space="preserve"> usług na danym obszarze </w:t>
      </w:r>
      <w:r w:rsidR="000E3CCF">
        <w:t>dzięki</w:t>
      </w:r>
      <w:r w:rsidR="00B26966">
        <w:t xml:space="preserve"> </w:t>
      </w:r>
      <w:r w:rsidR="000E3CCF">
        <w:t>skuteczniejszemu</w:t>
      </w:r>
      <w:r w:rsidR="00B26966">
        <w:t xml:space="preserve"> rozwiązywani</w:t>
      </w:r>
      <w:r w:rsidR="000E3CCF">
        <w:t>u</w:t>
      </w:r>
      <w:r w:rsidR="00B26966">
        <w:t xml:space="preserve"> ws</w:t>
      </w:r>
      <w:r w:rsidR="009E53EC">
        <w:t>póln</w:t>
      </w:r>
      <w:r w:rsidR="00FF4D35">
        <w:t>ych</w:t>
      </w:r>
      <w:r w:rsidR="009E53EC">
        <w:t xml:space="preserve"> problem</w:t>
      </w:r>
      <w:r w:rsidR="00FF4D35">
        <w:t>ów</w:t>
      </w:r>
      <w:r w:rsidR="009E53EC">
        <w:t xml:space="preserve"> </w:t>
      </w:r>
      <w:r w:rsidR="000E3CCF">
        <w:t xml:space="preserve">bądź </w:t>
      </w:r>
      <w:r w:rsidR="000E3CCF" w:rsidRPr="000E3CCF">
        <w:t>rozszer</w:t>
      </w:r>
      <w:r w:rsidR="006458D9">
        <w:t>z</w:t>
      </w:r>
      <w:r w:rsidR="000E3CCF" w:rsidRPr="000E3CCF">
        <w:t>eni</w:t>
      </w:r>
      <w:r w:rsidR="000E3CCF">
        <w:t>u</w:t>
      </w:r>
      <w:r w:rsidR="000E3CCF" w:rsidRPr="000E3CCF">
        <w:t xml:space="preserve"> istniejących usług krajowych na granicę</w:t>
      </w:r>
      <w:r w:rsidR="000E3CCF">
        <w:t xml:space="preserve"> np. </w:t>
      </w:r>
      <w:r w:rsidR="000E3CCF" w:rsidRPr="000E3CCF">
        <w:t>w celu umożliwienia szybszej reakcji ratowniczej na obszar</w:t>
      </w:r>
      <w:r w:rsidR="000E3CCF">
        <w:t>ze</w:t>
      </w:r>
      <w:r w:rsidR="000E3CCF" w:rsidRPr="000E3CCF">
        <w:t xml:space="preserve"> peryferyjny</w:t>
      </w:r>
      <w:r w:rsidR="000E3CCF">
        <w:t>m</w:t>
      </w:r>
      <w:r w:rsidR="000E3CCF" w:rsidRPr="000E3CCF">
        <w:t>.</w:t>
      </w:r>
      <w:r w:rsidR="000E3CCF">
        <w:t xml:space="preserve"> Jeszcze inna </w:t>
      </w:r>
      <w:r w:rsidR="00FF4D35">
        <w:t>m</w:t>
      </w:r>
      <w:r w:rsidR="000E3CCF">
        <w:t>oże przyczynić się do tego, że świadczenie usług będzie tańsze</w:t>
      </w:r>
      <w:r w:rsidR="00FF4D35">
        <w:t xml:space="preserve">, co podyktowane jest np. </w:t>
      </w:r>
      <w:r w:rsidR="000E3CCF">
        <w:t>wygenerowanie</w:t>
      </w:r>
      <w:r w:rsidR="00FF4D35">
        <w:t>m</w:t>
      </w:r>
      <w:r w:rsidR="000E3CCF">
        <w:t xml:space="preserve"> większego wzrostu wydajności i redukcj</w:t>
      </w:r>
      <w:r w:rsidR="00FF4D35">
        <w:t>i</w:t>
      </w:r>
      <w:r w:rsidR="000E3CCF">
        <w:t xml:space="preserve"> kosztów </w:t>
      </w:r>
      <w:r w:rsidR="00FF4D35">
        <w:t xml:space="preserve">dla dostawców w porównaniu z </w:t>
      </w:r>
      <w:r w:rsidR="00FF4D35" w:rsidRPr="006458D9">
        <w:t>usługami krajowymi</w:t>
      </w:r>
      <w:r w:rsidR="00FF4D35" w:rsidRPr="006458D9">
        <w:rPr>
          <w:rStyle w:val="Odwoanieprzypisudolnego"/>
        </w:rPr>
        <w:footnoteReference w:id="18"/>
      </w:r>
      <w:r w:rsidR="00FF4D35" w:rsidRPr="006458D9">
        <w:t>.</w:t>
      </w:r>
      <w:bookmarkEnd w:id="7"/>
      <w:r w:rsidR="00884EA7" w:rsidRPr="006458D9">
        <w:t xml:space="preserve"> </w:t>
      </w:r>
      <w:r w:rsidR="006458D9" w:rsidRPr="006458D9">
        <w:t>Ważnej jest, aby na etapie planowania usługi</w:t>
      </w:r>
      <w:r w:rsidR="006458D9">
        <w:t>, mieć świadomość wartości dodanej, jak</w:t>
      </w:r>
      <w:r w:rsidR="00C96BB2">
        <w:t>a</w:t>
      </w:r>
      <w:r w:rsidR="006458D9">
        <w:t xml:space="preserve"> </w:t>
      </w:r>
      <w:r w:rsidR="00C96BB2">
        <w:t>wiąże się z jej późniejszym świadczeniem</w:t>
      </w:r>
      <w:r w:rsidR="00D342CD">
        <w:t>.</w:t>
      </w:r>
    </w:p>
    <w:sectPr w:rsidR="001B0F93" w:rsidRPr="006458D9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D345CB4" w14:textId="77777777" w:rsidR="009F0E4A" w:rsidRDefault="009F0E4A" w:rsidP="00F25FAE">
      <w:pPr>
        <w:spacing w:after="0" w:line="240" w:lineRule="auto"/>
      </w:pPr>
      <w:r>
        <w:separator/>
      </w:r>
    </w:p>
  </w:endnote>
  <w:endnote w:type="continuationSeparator" w:id="0">
    <w:p w14:paraId="0510FADE" w14:textId="77777777" w:rsidR="009F0E4A" w:rsidRDefault="009F0E4A" w:rsidP="00F25F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894659439"/>
      <w:docPartObj>
        <w:docPartGallery w:val="Page Numbers (Bottom of Page)"/>
        <w:docPartUnique/>
      </w:docPartObj>
    </w:sdtPr>
    <w:sdtContent>
      <w:p w14:paraId="5BECA7FC" w14:textId="7056E3B4" w:rsidR="00F25FAE" w:rsidRDefault="00F25FAE" w:rsidP="00F25FAE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DF6A5B0" w14:textId="77777777" w:rsidR="00F25FAE" w:rsidRDefault="00F25FA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03D77C2" w14:textId="77777777" w:rsidR="009F0E4A" w:rsidRDefault="009F0E4A" w:rsidP="00F25FAE">
      <w:pPr>
        <w:spacing w:after="0" w:line="240" w:lineRule="auto"/>
      </w:pPr>
      <w:r>
        <w:separator/>
      </w:r>
    </w:p>
  </w:footnote>
  <w:footnote w:type="continuationSeparator" w:id="0">
    <w:p w14:paraId="7FA0DBC1" w14:textId="77777777" w:rsidR="009F0E4A" w:rsidRDefault="009F0E4A" w:rsidP="00F25FAE">
      <w:pPr>
        <w:spacing w:after="0" w:line="240" w:lineRule="auto"/>
      </w:pPr>
      <w:r>
        <w:continuationSeparator/>
      </w:r>
    </w:p>
  </w:footnote>
  <w:footnote w:id="1">
    <w:p w14:paraId="78F7E87E" w14:textId="7F045207" w:rsidR="0023177B" w:rsidRDefault="0023177B" w:rsidP="0023177B">
      <w:pPr>
        <w:pStyle w:val="Tekstprzypisudolnego"/>
        <w:ind w:firstLine="284"/>
      </w:pPr>
      <w:r>
        <w:rPr>
          <w:rStyle w:val="Odwoanieprzypisudolnego"/>
        </w:rPr>
        <w:footnoteRef/>
      </w:r>
      <w:r>
        <w:t xml:space="preserve"> Opracowanie: Marek Olszewski, Stowarzyszenie Rozwoju i Współpracy Regionalnej „Olza”.</w:t>
      </w:r>
    </w:p>
  </w:footnote>
  <w:footnote w:id="2">
    <w:p w14:paraId="1C94CA6A" w14:textId="4B637B72" w:rsidR="000B259E" w:rsidRPr="000B259E" w:rsidRDefault="000B259E" w:rsidP="00114A6E">
      <w:pPr>
        <w:pStyle w:val="Tekstprzypisudolnego"/>
        <w:ind w:firstLine="284"/>
        <w:jc w:val="both"/>
      </w:pPr>
      <w:r>
        <w:rPr>
          <w:rStyle w:val="Odwoanieprzypisudolnego"/>
        </w:rPr>
        <w:footnoteRef/>
      </w:r>
      <w:r>
        <w:t xml:space="preserve"> </w:t>
      </w:r>
      <w:r w:rsidRPr="000B259E">
        <w:rPr>
          <w:i/>
          <w:iCs/>
        </w:rPr>
        <w:t>Opinia Europejskiego Komitetu Regionów – Transgraniczne usługi publiczne w Europie,</w:t>
      </w:r>
      <w:r w:rsidRPr="000B259E">
        <w:t xml:space="preserve"> Dziennik Urzędowy Unii Europejskiej (2021/C 106/04)</w:t>
      </w:r>
      <w:r>
        <w:t>.</w:t>
      </w:r>
    </w:p>
  </w:footnote>
  <w:footnote w:id="3">
    <w:p w14:paraId="5603B1E4" w14:textId="3F35B4F6" w:rsidR="00F25FAE" w:rsidRPr="00B85979" w:rsidRDefault="00F25FAE" w:rsidP="004A7297">
      <w:pPr>
        <w:pStyle w:val="Tekstprzypisudolnego"/>
        <w:ind w:firstLine="284"/>
        <w:jc w:val="both"/>
        <w:rPr>
          <w:lang w:val="en-GB"/>
        </w:rPr>
      </w:pPr>
      <w:r>
        <w:rPr>
          <w:rStyle w:val="Odwoanieprzypisudolnego"/>
        </w:rPr>
        <w:footnoteRef/>
      </w:r>
      <w:r w:rsidRPr="00B85979">
        <w:rPr>
          <w:lang w:val="en-GB"/>
        </w:rPr>
        <w:t xml:space="preserve"> N. Rossignol, N. Lampropoulos, L. Frider, </w:t>
      </w:r>
      <w:r w:rsidR="004A7297" w:rsidRPr="00B85979">
        <w:rPr>
          <w:i/>
          <w:iCs/>
          <w:lang w:val="en-GB"/>
        </w:rPr>
        <w:t>POLICY BRIEF. Cross-border public services in Europe</w:t>
      </w:r>
      <w:r w:rsidR="004A7297" w:rsidRPr="00B85979">
        <w:rPr>
          <w:lang w:val="en-GB"/>
        </w:rPr>
        <w:t xml:space="preserve">, </w:t>
      </w:r>
      <w:r w:rsidRPr="00B85979">
        <w:rPr>
          <w:lang w:val="en-GB"/>
        </w:rPr>
        <w:t>ESPON EGTC, Luxembourg 20</w:t>
      </w:r>
      <w:r w:rsidR="00AA0E9B" w:rsidRPr="00B85979">
        <w:rPr>
          <w:lang w:val="en-GB"/>
        </w:rPr>
        <w:t>19</w:t>
      </w:r>
      <w:r w:rsidRPr="00B85979">
        <w:rPr>
          <w:lang w:val="en-GB"/>
        </w:rPr>
        <w:t>, s. 4</w:t>
      </w:r>
      <w:r w:rsidR="004A7297" w:rsidRPr="00B85979">
        <w:rPr>
          <w:lang w:val="en-GB"/>
        </w:rPr>
        <w:t>.</w:t>
      </w:r>
    </w:p>
  </w:footnote>
  <w:footnote w:id="4">
    <w:p w14:paraId="39B047F4" w14:textId="7B4E5F8C" w:rsidR="002C1107" w:rsidRDefault="002C1107" w:rsidP="002C1107">
      <w:pPr>
        <w:pStyle w:val="Tekstprzypisudolnego"/>
        <w:ind w:firstLine="284"/>
      </w:pPr>
      <w:r>
        <w:rPr>
          <w:rStyle w:val="Odwoanieprzypisudolnego"/>
        </w:rPr>
        <w:footnoteRef/>
      </w:r>
      <w:r>
        <w:t xml:space="preserve"> </w:t>
      </w:r>
      <w:r w:rsidRPr="002C1107">
        <w:rPr>
          <w:i/>
          <w:iCs/>
        </w:rPr>
        <w:t>Opinia Europejskiego Komitetu Regionów – Transgraniczne usługi publiczne w Europie</w:t>
      </w:r>
      <w:r>
        <w:t>…</w:t>
      </w:r>
      <w:proofErr w:type="spellStart"/>
      <w:r>
        <w:t>op.cit</w:t>
      </w:r>
      <w:proofErr w:type="spellEnd"/>
      <w:r>
        <w:t>.</w:t>
      </w:r>
    </w:p>
  </w:footnote>
  <w:footnote w:id="5">
    <w:p w14:paraId="34F75245" w14:textId="16087AC6" w:rsidR="00C93724" w:rsidRDefault="00C93724" w:rsidP="00903A9D">
      <w:pPr>
        <w:pStyle w:val="Tekstprzypisudolnego"/>
        <w:ind w:firstLine="284"/>
        <w:jc w:val="both"/>
      </w:pPr>
      <w:r>
        <w:rPr>
          <w:rStyle w:val="Odwoanieprzypisudolnego"/>
        </w:rPr>
        <w:footnoteRef/>
      </w:r>
      <w:r>
        <w:t xml:space="preserve"> </w:t>
      </w:r>
      <w:r w:rsidR="00903A9D">
        <w:t xml:space="preserve">M. Olszewski (red.), </w:t>
      </w:r>
      <w:bookmarkStart w:id="2" w:name="_Hlk167962251"/>
      <w:r w:rsidRPr="00903A9D">
        <w:rPr>
          <w:i/>
          <w:iCs/>
        </w:rPr>
        <w:t>Strategia rozwoju Euroregionu Śląsk Cieszy</w:t>
      </w:r>
      <w:r w:rsidR="00903A9D" w:rsidRPr="00903A9D">
        <w:rPr>
          <w:i/>
          <w:iCs/>
        </w:rPr>
        <w:t>ń</w:t>
      </w:r>
      <w:r w:rsidRPr="00903A9D">
        <w:rPr>
          <w:i/>
          <w:iCs/>
        </w:rPr>
        <w:t>ski</w:t>
      </w:r>
      <w:r w:rsidR="00903A9D" w:rsidRPr="00903A9D">
        <w:rPr>
          <w:i/>
          <w:iCs/>
        </w:rPr>
        <w:t xml:space="preserve"> na lata</w:t>
      </w:r>
      <w:r w:rsidR="00AE59D4">
        <w:rPr>
          <w:i/>
          <w:iCs/>
        </w:rPr>
        <w:t xml:space="preserve"> </w:t>
      </w:r>
      <w:r w:rsidR="00903A9D" w:rsidRPr="00903A9D">
        <w:rPr>
          <w:i/>
          <w:iCs/>
        </w:rPr>
        <w:t>2021-2027</w:t>
      </w:r>
      <w:bookmarkEnd w:id="2"/>
      <w:r w:rsidR="00903A9D">
        <w:t xml:space="preserve">, Stowarzyszenie Rozwoju i Współpracy Regionalnej </w:t>
      </w:r>
      <w:proofErr w:type="spellStart"/>
      <w:r w:rsidR="00903A9D">
        <w:t>„Olza”</w:t>
      </w:r>
      <w:proofErr w:type="spellEnd"/>
      <w:r w:rsidR="00903A9D">
        <w:t>/</w:t>
      </w:r>
      <w:proofErr w:type="spellStart"/>
      <w:r w:rsidR="00903A9D">
        <w:t>Regionální</w:t>
      </w:r>
      <w:proofErr w:type="spellEnd"/>
      <w:r w:rsidR="00903A9D">
        <w:t xml:space="preserve"> </w:t>
      </w:r>
      <w:proofErr w:type="spellStart"/>
      <w:r w:rsidR="00903A9D">
        <w:t>sdružení</w:t>
      </w:r>
      <w:proofErr w:type="spellEnd"/>
      <w:r w:rsidR="00903A9D">
        <w:t xml:space="preserve"> </w:t>
      </w:r>
      <w:proofErr w:type="spellStart"/>
      <w:r w:rsidR="00903A9D">
        <w:t>územní</w:t>
      </w:r>
      <w:proofErr w:type="spellEnd"/>
      <w:r w:rsidR="00903A9D">
        <w:t xml:space="preserve"> </w:t>
      </w:r>
      <w:proofErr w:type="spellStart"/>
      <w:r w:rsidR="00903A9D">
        <w:t>spolupráce</w:t>
      </w:r>
      <w:proofErr w:type="spellEnd"/>
      <w:r w:rsidR="00903A9D">
        <w:t xml:space="preserve"> </w:t>
      </w:r>
      <w:proofErr w:type="spellStart"/>
      <w:r w:rsidR="00903A9D">
        <w:t>Těšínského</w:t>
      </w:r>
      <w:proofErr w:type="spellEnd"/>
      <w:r w:rsidR="00903A9D">
        <w:t xml:space="preserve"> </w:t>
      </w:r>
      <w:proofErr w:type="spellStart"/>
      <w:r w:rsidR="00903A9D">
        <w:t>Slezska</w:t>
      </w:r>
      <w:proofErr w:type="spellEnd"/>
      <w:r w:rsidR="00903A9D">
        <w:t xml:space="preserve">, </w:t>
      </w:r>
      <w:r w:rsidR="00903A9D" w:rsidRPr="00903A9D">
        <w:t>Cieszyn-</w:t>
      </w:r>
      <w:proofErr w:type="spellStart"/>
      <w:r w:rsidR="00903A9D" w:rsidRPr="00903A9D">
        <w:t>Český</w:t>
      </w:r>
      <w:proofErr w:type="spellEnd"/>
      <w:r w:rsidR="00903A9D" w:rsidRPr="00903A9D">
        <w:t xml:space="preserve"> </w:t>
      </w:r>
      <w:proofErr w:type="spellStart"/>
      <w:r w:rsidR="00903A9D" w:rsidRPr="00903A9D">
        <w:t>Těšín</w:t>
      </w:r>
      <w:proofErr w:type="spellEnd"/>
      <w:r w:rsidR="00903A9D" w:rsidRPr="00903A9D">
        <w:t>, grudzień 2021</w:t>
      </w:r>
      <w:r w:rsidR="00903A9D">
        <w:t>, 122 s.</w:t>
      </w:r>
    </w:p>
  </w:footnote>
  <w:footnote w:id="6">
    <w:p w14:paraId="2BCD4E23" w14:textId="0A5BAA76" w:rsidR="00664072" w:rsidRDefault="00664072" w:rsidP="00664072">
      <w:pPr>
        <w:pStyle w:val="Tekstprzypisudolnego"/>
        <w:ind w:firstLine="284"/>
        <w:jc w:val="both"/>
      </w:pPr>
      <w:r>
        <w:rPr>
          <w:rStyle w:val="Odwoanieprzypisudolnego"/>
        </w:rPr>
        <w:footnoteRef/>
      </w:r>
      <w:r>
        <w:t xml:space="preserve"> M. Olszewski, </w:t>
      </w:r>
      <w:r w:rsidRPr="00664072">
        <w:rPr>
          <w:i/>
          <w:iCs/>
        </w:rPr>
        <w:t>Projekty współpracy międzyregionalnej jako narzędzie integracji i rozwoju Euroregionu Śląsk Cieszyński</w:t>
      </w:r>
      <w:r>
        <w:t xml:space="preserve"> [w:] red.: A. Kasperek, </w:t>
      </w:r>
      <w:r w:rsidRPr="00664072">
        <w:rPr>
          <w:i/>
          <w:iCs/>
        </w:rPr>
        <w:t>Euroregion Śląsk Cieszyński</w:t>
      </w:r>
      <w:r w:rsidR="008F745D">
        <w:rPr>
          <w:i/>
          <w:iCs/>
        </w:rPr>
        <w:t>-</w:t>
      </w:r>
      <w:proofErr w:type="spellStart"/>
      <w:r w:rsidRPr="00664072">
        <w:rPr>
          <w:i/>
          <w:iCs/>
        </w:rPr>
        <w:t>Těšínské</w:t>
      </w:r>
      <w:proofErr w:type="spellEnd"/>
      <w:r w:rsidRPr="00664072">
        <w:rPr>
          <w:i/>
          <w:iCs/>
        </w:rPr>
        <w:t xml:space="preserve"> </w:t>
      </w:r>
      <w:proofErr w:type="spellStart"/>
      <w:r w:rsidRPr="00664072">
        <w:rPr>
          <w:i/>
          <w:iCs/>
        </w:rPr>
        <w:t>Slezsko</w:t>
      </w:r>
      <w:proofErr w:type="spellEnd"/>
      <w:r w:rsidRPr="00664072">
        <w:rPr>
          <w:i/>
          <w:iCs/>
        </w:rPr>
        <w:t xml:space="preserve">. Współpraca transgraniczna i międzyregionalna prowadzona w obszarze </w:t>
      </w:r>
      <w:proofErr w:type="spellStart"/>
      <w:r w:rsidRPr="00664072">
        <w:rPr>
          <w:i/>
          <w:iCs/>
        </w:rPr>
        <w:t>trójstyku</w:t>
      </w:r>
      <w:proofErr w:type="spellEnd"/>
      <w:r w:rsidRPr="00664072">
        <w:rPr>
          <w:i/>
          <w:iCs/>
        </w:rPr>
        <w:t xml:space="preserve"> polsko-czesko-słowackiego</w:t>
      </w:r>
      <w:r>
        <w:t xml:space="preserve">, Seria TRANSCARPATHICA Prace </w:t>
      </w:r>
      <w:proofErr w:type="spellStart"/>
      <w:r>
        <w:t>EuroInstytutu</w:t>
      </w:r>
      <w:proofErr w:type="spellEnd"/>
      <w:r>
        <w:t xml:space="preserve"> Polsko-Czesko-Słowackiego, tom III, Polska Akademia Nauk Oddział w Katowicach/Stowarzyszenie Rozwoju i Współpracy Regionalnej „Olza”, Cieszyn-Katowice, 2014, s. 84-98.</w:t>
      </w:r>
    </w:p>
  </w:footnote>
  <w:footnote w:id="7">
    <w:p w14:paraId="0B14BDF0" w14:textId="5E54C508" w:rsidR="009E2851" w:rsidRDefault="009E2851" w:rsidP="00F33CC5">
      <w:pPr>
        <w:pStyle w:val="Tekstprzypisudolnego"/>
        <w:ind w:firstLine="284"/>
        <w:jc w:val="both"/>
      </w:pPr>
      <w:r>
        <w:rPr>
          <w:rStyle w:val="Odwoanieprzypisudolnego"/>
        </w:rPr>
        <w:footnoteRef/>
      </w:r>
      <w:r>
        <w:t xml:space="preserve"> </w:t>
      </w:r>
      <w:r w:rsidR="00F33CC5" w:rsidRPr="00F33CC5">
        <w:t>T Balcar</w:t>
      </w:r>
      <w:r w:rsidR="00F33CC5">
        <w:t xml:space="preserve">, B. Kasperek, </w:t>
      </w:r>
      <w:r w:rsidR="00F33CC5" w:rsidRPr="00F33CC5">
        <w:t>V</w:t>
      </w:r>
      <w:r w:rsidR="00F33CC5">
        <w:t>.</w:t>
      </w:r>
      <w:r w:rsidR="00F33CC5" w:rsidRPr="00F33CC5">
        <w:t xml:space="preserve"> </w:t>
      </w:r>
      <w:proofErr w:type="spellStart"/>
      <w:r w:rsidR="00F33CC5" w:rsidRPr="00F33CC5">
        <w:t>Laštůvka</w:t>
      </w:r>
      <w:proofErr w:type="spellEnd"/>
      <w:r w:rsidR="00F33CC5">
        <w:t xml:space="preserve">, M. Malaka, M. Olszewski, P. </w:t>
      </w:r>
      <w:r w:rsidR="00F33CC5" w:rsidRPr="00F33CC5">
        <w:t xml:space="preserve">Slováček </w:t>
      </w:r>
      <w:proofErr w:type="spellStart"/>
      <w:r w:rsidR="00F33CC5" w:rsidRPr="00F33CC5">
        <w:t>Rypienová</w:t>
      </w:r>
      <w:proofErr w:type="spellEnd"/>
      <w:r w:rsidR="00F33CC5">
        <w:t>,</w:t>
      </w:r>
      <w:r w:rsidR="00F33CC5" w:rsidRPr="00F33CC5">
        <w:t xml:space="preserve"> </w:t>
      </w:r>
      <w:r w:rsidR="00F33CC5">
        <w:t xml:space="preserve">Przyszła współpraca terytorialna w Euroregionie Śląsk Cieszyński – studium, Stowarzyszenie Rozwoju i Współpracy Regionalnej </w:t>
      </w:r>
      <w:proofErr w:type="spellStart"/>
      <w:r w:rsidR="00F33CC5">
        <w:t>„Olza”</w:t>
      </w:r>
      <w:proofErr w:type="spellEnd"/>
      <w:r w:rsidR="00F33CC5">
        <w:t>/</w:t>
      </w:r>
      <w:proofErr w:type="spellStart"/>
      <w:r w:rsidR="00F33CC5">
        <w:t>Regionální</w:t>
      </w:r>
      <w:proofErr w:type="spellEnd"/>
      <w:r w:rsidR="00F33CC5">
        <w:t xml:space="preserve"> </w:t>
      </w:r>
      <w:proofErr w:type="spellStart"/>
      <w:r w:rsidR="00F33CC5">
        <w:t>sdružení</w:t>
      </w:r>
      <w:proofErr w:type="spellEnd"/>
      <w:r w:rsidR="00F33CC5">
        <w:t xml:space="preserve"> </w:t>
      </w:r>
      <w:proofErr w:type="spellStart"/>
      <w:r w:rsidR="00F33CC5">
        <w:t>územní</w:t>
      </w:r>
      <w:proofErr w:type="spellEnd"/>
      <w:r w:rsidR="00F33CC5">
        <w:t xml:space="preserve"> </w:t>
      </w:r>
      <w:proofErr w:type="spellStart"/>
      <w:r w:rsidR="00F33CC5">
        <w:t>spolupráce</w:t>
      </w:r>
      <w:proofErr w:type="spellEnd"/>
      <w:r w:rsidR="00F33CC5">
        <w:t xml:space="preserve"> </w:t>
      </w:r>
      <w:proofErr w:type="spellStart"/>
      <w:r w:rsidR="00F33CC5">
        <w:t>Těšínského</w:t>
      </w:r>
      <w:proofErr w:type="spellEnd"/>
      <w:r w:rsidR="00F33CC5">
        <w:t xml:space="preserve"> </w:t>
      </w:r>
      <w:proofErr w:type="spellStart"/>
      <w:r w:rsidR="00F33CC5">
        <w:t>Slezska</w:t>
      </w:r>
      <w:proofErr w:type="spellEnd"/>
      <w:r w:rsidR="00F33CC5">
        <w:t xml:space="preserve">, </w:t>
      </w:r>
      <w:r w:rsidR="00F33CC5" w:rsidRPr="00F33CC5">
        <w:t>Cieszyn-</w:t>
      </w:r>
      <w:proofErr w:type="spellStart"/>
      <w:r w:rsidR="00F33CC5" w:rsidRPr="00F33CC5">
        <w:t>Český</w:t>
      </w:r>
      <w:proofErr w:type="spellEnd"/>
      <w:r w:rsidR="00F33CC5" w:rsidRPr="00F33CC5">
        <w:t xml:space="preserve"> </w:t>
      </w:r>
      <w:proofErr w:type="spellStart"/>
      <w:r w:rsidR="00F33CC5" w:rsidRPr="00F33CC5">
        <w:t>Těšín</w:t>
      </w:r>
      <w:proofErr w:type="spellEnd"/>
      <w:r w:rsidR="00F33CC5" w:rsidRPr="00F33CC5">
        <w:t xml:space="preserve"> 2015</w:t>
      </w:r>
      <w:r w:rsidR="00F33CC5">
        <w:t xml:space="preserve">, 45 s. </w:t>
      </w:r>
    </w:p>
  </w:footnote>
  <w:footnote w:id="8">
    <w:p w14:paraId="19C0D02C" w14:textId="5AA41607" w:rsidR="00664072" w:rsidRDefault="00664072" w:rsidP="00E46EB3">
      <w:pPr>
        <w:pStyle w:val="Tekstprzypisudolnego"/>
        <w:ind w:firstLine="284"/>
        <w:jc w:val="both"/>
      </w:pPr>
      <w:r>
        <w:rPr>
          <w:rStyle w:val="Odwoanieprzypisudolnego"/>
        </w:rPr>
        <w:footnoteRef/>
      </w:r>
      <w:r>
        <w:t xml:space="preserve"> </w:t>
      </w:r>
      <w:r w:rsidR="00E46EB3">
        <w:t xml:space="preserve">M. Olszewski, </w:t>
      </w:r>
      <w:r w:rsidR="00E46EB3" w:rsidRPr="00E46EB3">
        <w:rPr>
          <w:i/>
          <w:iCs/>
        </w:rPr>
        <w:t>Model komunikacji w sytuacjach kryzysowych</w:t>
      </w:r>
      <w:r w:rsidR="00E46EB3">
        <w:t xml:space="preserve">, Stowarzyszenie Rozwoju i Współpracy Regionalnej </w:t>
      </w:r>
      <w:proofErr w:type="spellStart"/>
      <w:r w:rsidR="00E46EB3">
        <w:t>„Olza”</w:t>
      </w:r>
      <w:proofErr w:type="spellEnd"/>
      <w:r w:rsidR="00E46EB3">
        <w:t>/</w:t>
      </w:r>
      <w:proofErr w:type="spellStart"/>
      <w:r w:rsidR="00E46EB3">
        <w:t>Regionální</w:t>
      </w:r>
      <w:proofErr w:type="spellEnd"/>
      <w:r w:rsidR="00E46EB3">
        <w:t xml:space="preserve"> </w:t>
      </w:r>
      <w:proofErr w:type="spellStart"/>
      <w:r w:rsidR="00E46EB3">
        <w:t>sdružení</w:t>
      </w:r>
      <w:proofErr w:type="spellEnd"/>
      <w:r w:rsidR="00E46EB3">
        <w:t xml:space="preserve"> </w:t>
      </w:r>
      <w:proofErr w:type="spellStart"/>
      <w:r w:rsidR="00E46EB3">
        <w:t>územní</w:t>
      </w:r>
      <w:proofErr w:type="spellEnd"/>
      <w:r w:rsidR="00E46EB3">
        <w:t xml:space="preserve"> </w:t>
      </w:r>
      <w:proofErr w:type="spellStart"/>
      <w:r w:rsidR="00E46EB3">
        <w:t>spolupráce</w:t>
      </w:r>
      <w:proofErr w:type="spellEnd"/>
      <w:r w:rsidR="00E46EB3">
        <w:t xml:space="preserve"> </w:t>
      </w:r>
      <w:proofErr w:type="spellStart"/>
      <w:r w:rsidR="00E46EB3">
        <w:t>Těšínského</w:t>
      </w:r>
      <w:proofErr w:type="spellEnd"/>
      <w:r w:rsidR="00E46EB3">
        <w:t xml:space="preserve"> </w:t>
      </w:r>
      <w:proofErr w:type="spellStart"/>
      <w:r w:rsidR="00E46EB3">
        <w:t>Slezska</w:t>
      </w:r>
      <w:proofErr w:type="spellEnd"/>
      <w:r w:rsidR="00E46EB3">
        <w:t>, Cieszyn 2020, 103 s.</w:t>
      </w:r>
    </w:p>
  </w:footnote>
  <w:footnote w:id="9">
    <w:p w14:paraId="5C3AC039" w14:textId="54FD6AEE" w:rsidR="00664072" w:rsidRDefault="00664072" w:rsidP="00664072">
      <w:pPr>
        <w:pStyle w:val="Tekstprzypisudolnego"/>
        <w:ind w:firstLine="284"/>
      </w:pPr>
      <w:r>
        <w:rPr>
          <w:rStyle w:val="Odwoanieprzypisudolnego"/>
        </w:rPr>
        <w:footnoteRef/>
      </w:r>
      <w:r>
        <w:t xml:space="preserve"> </w:t>
      </w:r>
      <w:hyperlink r:id="rId1" w:history="1">
        <w:r w:rsidRPr="004C418E">
          <w:rPr>
            <w:rStyle w:val="Hipercze"/>
          </w:rPr>
          <w:t>www.euro-in.org</w:t>
        </w:r>
      </w:hyperlink>
    </w:p>
  </w:footnote>
  <w:footnote w:id="10">
    <w:p w14:paraId="36800844" w14:textId="79A732F3" w:rsidR="00271D19" w:rsidRDefault="00271D19" w:rsidP="00271D19">
      <w:pPr>
        <w:pStyle w:val="Tekstprzypisudolnego"/>
        <w:ind w:firstLine="284"/>
        <w:jc w:val="both"/>
      </w:pPr>
      <w:r>
        <w:rPr>
          <w:rStyle w:val="Odwoanieprzypisudolnego"/>
        </w:rPr>
        <w:footnoteRef/>
      </w:r>
      <w:r>
        <w:t xml:space="preserve"> Program „Chcemy, abyście o Nas wiedzieli”</w:t>
      </w:r>
      <w:r w:rsidR="008F745D">
        <w:t xml:space="preserve"> </w:t>
      </w:r>
      <w:r>
        <w:t xml:space="preserve">służy promocji działalności transgranicznej w obszarze Euroregionu Śląsk Cieszyński, ze szczególnym uwzględnieniem transferu wiedzy i dobrych praktyk oraz wzmacniania współpracy z instytucjami z innych granic europejskich, w tym z pogranicza francusko-niemieckiego (EUWT </w:t>
      </w:r>
      <w:proofErr w:type="spellStart"/>
      <w:r>
        <w:t>Eurodystrykt</w:t>
      </w:r>
      <w:proofErr w:type="spellEnd"/>
      <w:r>
        <w:t xml:space="preserve"> PAMINA) oraz z sieci TEIN (</w:t>
      </w:r>
      <w:r w:rsidRPr="00E74859">
        <w:rPr>
          <w:i/>
          <w:iCs/>
        </w:rPr>
        <w:t xml:space="preserve">ang. </w:t>
      </w:r>
      <w:proofErr w:type="spellStart"/>
      <w:r w:rsidRPr="00E74859">
        <w:rPr>
          <w:i/>
          <w:iCs/>
        </w:rPr>
        <w:t>Transfrontier</w:t>
      </w:r>
      <w:proofErr w:type="spellEnd"/>
      <w:r w:rsidRPr="00E74859">
        <w:rPr>
          <w:i/>
          <w:iCs/>
        </w:rPr>
        <w:t xml:space="preserve"> Euro-</w:t>
      </w:r>
      <w:proofErr w:type="spellStart"/>
      <w:r w:rsidRPr="00E74859">
        <w:rPr>
          <w:i/>
          <w:iCs/>
        </w:rPr>
        <w:t>Institut</w:t>
      </w:r>
      <w:proofErr w:type="spellEnd"/>
      <w:r w:rsidRPr="00E74859">
        <w:rPr>
          <w:i/>
          <w:iCs/>
        </w:rPr>
        <w:t xml:space="preserve"> Network</w:t>
      </w:r>
      <w:r>
        <w:t>).</w:t>
      </w:r>
    </w:p>
  </w:footnote>
  <w:footnote w:id="11">
    <w:p w14:paraId="3B179FD3" w14:textId="05894783" w:rsidR="00271D19" w:rsidRDefault="00271D19" w:rsidP="00271D19">
      <w:pPr>
        <w:pStyle w:val="Tekstprzypisudolnego"/>
        <w:ind w:firstLine="284"/>
        <w:jc w:val="both"/>
      </w:pPr>
      <w:r>
        <w:rPr>
          <w:rStyle w:val="Odwoanieprzypisudolnego"/>
        </w:rPr>
        <w:footnoteRef/>
      </w:r>
      <w:r>
        <w:t xml:space="preserve"> </w:t>
      </w:r>
      <w:r w:rsidRPr="00271D19">
        <w:t>Program „</w:t>
      </w:r>
      <w:proofErr w:type="spellStart"/>
      <w:r w:rsidRPr="00271D19">
        <w:t>EuroInstytut</w:t>
      </w:r>
      <w:proofErr w:type="spellEnd"/>
      <w:r w:rsidRPr="00271D19">
        <w:t xml:space="preserve"> Polsko-Czesko-Słowacki”</w:t>
      </w:r>
      <w:r w:rsidR="008F745D">
        <w:t xml:space="preserve"> </w:t>
      </w:r>
      <w:r w:rsidRPr="00271D19">
        <w:t>ma na celu tworzenie i rozwój międzynarodowego</w:t>
      </w:r>
      <w:r>
        <w:t xml:space="preserve"> </w:t>
      </w:r>
      <w:r w:rsidRPr="00271D19">
        <w:t>ośrodka ds. kształcenia transgranicznego prowadzącego działalność szkoleniowo-doradczą, koncepcyjno-badawczą i edukacyjno-wydawniczą, uwzględniającą realizację zadań publicznych leżących we wspólnym</w:t>
      </w:r>
      <w:r>
        <w:t xml:space="preserve"> </w:t>
      </w:r>
      <w:r w:rsidRPr="00271D19">
        <w:t>interesie Polski, Czech i Słowacji</w:t>
      </w:r>
      <w:r>
        <w:t>.</w:t>
      </w:r>
    </w:p>
  </w:footnote>
  <w:footnote w:id="12">
    <w:p w14:paraId="030B94E3" w14:textId="103E01D4" w:rsidR="00271D19" w:rsidRDefault="00271D19" w:rsidP="00271D19">
      <w:pPr>
        <w:pStyle w:val="Tekstprzypisudolnego"/>
        <w:ind w:firstLine="284"/>
        <w:jc w:val="both"/>
      </w:pPr>
      <w:r>
        <w:rPr>
          <w:rStyle w:val="Odwoanieprzypisudolnego"/>
        </w:rPr>
        <w:footnoteRef/>
      </w:r>
      <w:r>
        <w:t xml:space="preserve"> </w:t>
      </w:r>
      <w:r w:rsidRPr="00271D19">
        <w:t>Program „MODEL”</w:t>
      </w:r>
      <w:r w:rsidR="00166391">
        <w:rPr>
          <w:b/>
          <w:bCs/>
          <w:iCs/>
        </w:rPr>
        <w:t xml:space="preserve"> </w:t>
      </w:r>
      <w:r w:rsidRPr="00271D19">
        <w:rPr>
          <w:bCs/>
          <w:iCs/>
        </w:rPr>
        <w:t>ma na celu</w:t>
      </w:r>
      <w:r w:rsidRPr="00271D19">
        <w:rPr>
          <w:bCs/>
        </w:rPr>
        <w:t xml:space="preserve"> </w:t>
      </w:r>
      <w:r w:rsidRPr="00271D19">
        <w:t xml:space="preserve">wzmacnianie polsko-czeskiej współpracy instytucji i społeczności w przypadku nagłych i nieoczekiwanych przeszkód, a także przygotowanie się na wystąpienie tego typu sytuacji, zwłaszcza w odniesieniu do pandemii COVID-19 oraz okresu </w:t>
      </w:r>
      <w:proofErr w:type="spellStart"/>
      <w:r w:rsidRPr="00271D19">
        <w:t>po</w:t>
      </w:r>
      <w:r w:rsidR="00E74859">
        <w:t>p</w:t>
      </w:r>
      <w:r w:rsidRPr="00271D19">
        <w:t>andemicznego</w:t>
      </w:r>
      <w:proofErr w:type="spellEnd"/>
      <w:r>
        <w:t>.</w:t>
      </w:r>
    </w:p>
  </w:footnote>
  <w:footnote w:id="13">
    <w:p w14:paraId="12C9968F" w14:textId="14BA47D9" w:rsidR="00D1401D" w:rsidRDefault="00D1401D" w:rsidP="00401F0E">
      <w:pPr>
        <w:pStyle w:val="Tekstprzypisudolnego"/>
        <w:ind w:firstLine="284"/>
        <w:jc w:val="both"/>
      </w:pPr>
      <w:r>
        <w:rPr>
          <w:rStyle w:val="Odwoanieprzypisudolnego"/>
        </w:rPr>
        <w:footnoteRef/>
      </w:r>
      <w:r w:rsidRPr="00B85979">
        <w:rPr>
          <w:lang w:val="en-GB"/>
        </w:rPr>
        <w:t xml:space="preserve"> </w:t>
      </w:r>
      <w:bookmarkStart w:id="5" w:name="_Hlk167882893"/>
      <w:r w:rsidRPr="00B85979">
        <w:rPr>
          <w:lang w:val="en-GB"/>
        </w:rPr>
        <w:t xml:space="preserve">S. Spūle, S. Zillmer, M. Guillermo-Ramírez, A. Nikolov, J. Peyrony, R. Viaggi, P. Tzvetanova, </w:t>
      </w:r>
      <w:r w:rsidRPr="00B85979">
        <w:rPr>
          <w:i/>
          <w:iCs/>
          <w:lang w:val="en-GB"/>
        </w:rPr>
        <w:t xml:space="preserve">Cross-border Public Services 2.0 (CPS 2.0). Upgrade and update of the European-wide inventory on Cross-border public Services (CPS). </w:t>
      </w:r>
      <w:proofErr w:type="spellStart"/>
      <w:r w:rsidRPr="00D1401D">
        <w:rPr>
          <w:i/>
          <w:iCs/>
        </w:rPr>
        <w:t>Final</w:t>
      </w:r>
      <w:proofErr w:type="spellEnd"/>
      <w:r w:rsidRPr="00D1401D">
        <w:rPr>
          <w:i/>
          <w:iCs/>
        </w:rPr>
        <w:t xml:space="preserve"> report</w:t>
      </w:r>
      <w:r>
        <w:t>,</w:t>
      </w:r>
      <w:r w:rsidRPr="00D1401D">
        <w:t xml:space="preserve"> ESPON EGTC, </w:t>
      </w:r>
      <w:proofErr w:type="spellStart"/>
      <w:r w:rsidRPr="00D1401D">
        <w:t>Luxembourg</w:t>
      </w:r>
      <w:proofErr w:type="spellEnd"/>
      <w:r w:rsidRPr="00D1401D">
        <w:t xml:space="preserve"> 2022, s. 20</w:t>
      </w:r>
      <w:bookmarkEnd w:id="5"/>
      <w:r w:rsidR="00401F0E">
        <w:t xml:space="preserve">; </w:t>
      </w:r>
      <w:r w:rsidR="00401F0E" w:rsidRPr="00401F0E">
        <w:rPr>
          <w:i/>
          <w:iCs/>
        </w:rPr>
        <w:t>Opinia Europejskiego Komitetu Regionów – Transgraniczne usługi publiczne w Europie</w:t>
      </w:r>
      <w:r w:rsidR="00401F0E" w:rsidRPr="00401F0E">
        <w:t>…</w:t>
      </w:r>
      <w:proofErr w:type="spellStart"/>
      <w:r w:rsidR="00401F0E" w:rsidRPr="00401F0E">
        <w:t>op.cit</w:t>
      </w:r>
      <w:proofErr w:type="spellEnd"/>
      <w:r w:rsidR="00401F0E" w:rsidRPr="00401F0E">
        <w:t>.</w:t>
      </w:r>
    </w:p>
  </w:footnote>
  <w:footnote w:id="14">
    <w:p w14:paraId="3C84732A" w14:textId="316B820F" w:rsidR="008A1E5D" w:rsidRDefault="008A1E5D" w:rsidP="008A1E5D">
      <w:pPr>
        <w:pStyle w:val="Tekstprzypisudolnego"/>
        <w:ind w:firstLine="284"/>
        <w:jc w:val="both"/>
      </w:pPr>
      <w:r>
        <w:rPr>
          <w:rStyle w:val="Odwoanieprzypisudolnego"/>
        </w:rPr>
        <w:footnoteRef/>
      </w:r>
      <w:r w:rsidRPr="00B85979">
        <w:rPr>
          <w:lang w:val="en-GB"/>
        </w:rPr>
        <w:t xml:space="preserve"> S. Spūle, S. Zillmer, M. Guillermo-Ramírez, A. Nikolov, J. Peyrony, R. Viaggi, P. Tzvetanova, </w:t>
      </w:r>
      <w:r w:rsidRPr="00B85979">
        <w:rPr>
          <w:i/>
          <w:iCs/>
          <w:lang w:val="en-GB"/>
        </w:rPr>
        <w:t xml:space="preserve">Cross-border Public Services 2.0 (CPS 2.0). Upgrade and update of the European-wide inventory on Cross-border public Services (CPS). </w:t>
      </w:r>
      <w:proofErr w:type="spellStart"/>
      <w:r w:rsidRPr="00D1401D">
        <w:rPr>
          <w:i/>
          <w:iCs/>
        </w:rPr>
        <w:t>Final</w:t>
      </w:r>
      <w:proofErr w:type="spellEnd"/>
      <w:r w:rsidRPr="00D1401D">
        <w:rPr>
          <w:i/>
          <w:iCs/>
        </w:rPr>
        <w:t xml:space="preserve"> report</w:t>
      </w:r>
      <w:r>
        <w:t>…</w:t>
      </w:r>
      <w:proofErr w:type="spellStart"/>
      <w:r>
        <w:t>op.cit</w:t>
      </w:r>
      <w:proofErr w:type="spellEnd"/>
      <w:r>
        <w:t>.</w:t>
      </w:r>
      <w:r w:rsidRPr="00D1401D">
        <w:t xml:space="preserve">, s. </w:t>
      </w:r>
      <w:r>
        <w:t>28.</w:t>
      </w:r>
    </w:p>
  </w:footnote>
  <w:footnote w:id="15">
    <w:p w14:paraId="4958AFB8" w14:textId="06F053C5" w:rsidR="005812D2" w:rsidRDefault="005812D2" w:rsidP="005812D2">
      <w:pPr>
        <w:pStyle w:val="Tekstprzypisudolnego"/>
        <w:ind w:firstLine="284"/>
        <w:jc w:val="both"/>
      </w:pPr>
      <w:r>
        <w:rPr>
          <w:rStyle w:val="Odwoanieprzypisudolnego"/>
        </w:rPr>
        <w:footnoteRef/>
      </w:r>
      <w:r>
        <w:t xml:space="preserve"> Charakterystyka usług obejmuje</w:t>
      </w:r>
      <w:r w:rsidRPr="005812D2">
        <w:t xml:space="preserve"> obszar</w:t>
      </w:r>
      <w:r>
        <w:t>y</w:t>
      </w:r>
      <w:r w:rsidRPr="005812D2">
        <w:t xml:space="preserve"> polityki, grup</w:t>
      </w:r>
      <w:r>
        <w:t>y</w:t>
      </w:r>
      <w:r w:rsidRPr="005812D2">
        <w:t xml:space="preserve"> docelow</w:t>
      </w:r>
      <w:r>
        <w:t>e</w:t>
      </w:r>
      <w:r w:rsidRPr="005812D2">
        <w:t>, model</w:t>
      </w:r>
      <w:r>
        <w:t>e</w:t>
      </w:r>
      <w:r w:rsidRPr="005812D2">
        <w:t xml:space="preserve"> zarządzania i dostaw, a także ram</w:t>
      </w:r>
      <w:r>
        <w:t>y</w:t>
      </w:r>
      <w:r w:rsidRPr="005812D2">
        <w:t xml:space="preserve"> prawn</w:t>
      </w:r>
      <w:r>
        <w:t>e</w:t>
      </w:r>
      <w:r w:rsidRPr="005812D2">
        <w:t xml:space="preserve"> i podmiot</w:t>
      </w:r>
      <w:r>
        <w:t>y</w:t>
      </w:r>
      <w:r w:rsidRPr="005812D2">
        <w:t xml:space="preserve"> zaangażowan</w:t>
      </w:r>
      <w:r>
        <w:t>e</w:t>
      </w:r>
      <w:r w:rsidRPr="005812D2">
        <w:t xml:space="preserve"> w </w:t>
      </w:r>
      <w:r>
        <w:t xml:space="preserve">ich </w:t>
      </w:r>
      <w:r w:rsidRPr="005812D2">
        <w:t>rozwój i świadczenie</w:t>
      </w:r>
      <w:r>
        <w:t>.</w:t>
      </w:r>
    </w:p>
  </w:footnote>
  <w:footnote w:id="16">
    <w:p w14:paraId="5289C032" w14:textId="259505A2" w:rsidR="00B758CC" w:rsidRDefault="00B758CC" w:rsidP="00B758CC">
      <w:pPr>
        <w:pStyle w:val="Tekstprzypisudolnego"/>
        <w:ind w:firstLine="284"/>
      </w:pPr>
      <w:r>
        <w:rPr>
          <w:rStyle w:val="Odwoanieprzypisudolnego"/>
        </w:rPr>
        <w:footnoteRef/>
      </w:r>
      <w:r>
        <w:t xml:space="preserve"> Tamże, s. 29.</w:t>
      </w:r>
    </w:p>
  </w:footnote>
  <w:footnote w:id="17">
    <w:p w14:paraId="3B720C58" w14:textId="73D0003C" w:rsidR="00B758CC" w:rsidRPr="00B85979" w:rsidRDefault="00B758CC" w:rsidP="00B758CC">
      <w:pPr>
        <w:pStyle w:val="Tekstprzypisudolnego"/>
        <w:ind w:firstLine="284"/>
        <w:jc w:val="both"/>
        <w:rPr>
          <w:lang w:val="en-GB"/>
        </w:rPr>
      </w:pPr>
      <w:r>
        <w:rPr>
          <w:rStyle w:val="Odwoanieprzypisudolnego"/>
        </w:rPr>
        <w:footnoteRef/>
      </w:r>
      <w:r>
        <w:t xml:space="preserve"> Aby wzmocnić aspekty geograficzne</w:t>
      </w:r>
      <w:r w:rsidRPr="00B758CC">
        <w:t xml:space="preserve">, a tym samym umożliwić przestrzenno-czasową analizę kontekstu geograficznego </w:t>
      </w:r>
      <w:r>
        <w:t xml:space="preserve">transgranicznej usługi publicznej, </w:t>
      </w:r>
      <w:r w:rsidR="00B54B56">
        <w:t>można zastosować</w:t>
      </w:r>
      <w:r>
        <w:t xml:space="preserve"> </w:t>
      </w:r>
      <w:r w:rsidR="00D350D3">
        <w:t>takie wskaźniki, jak</w:t>
      </w:r>
      <w:r>
        <w:t xml:space="preserve">: </w:t>
      </w:r>
      <w:r w:rsidRPr="00B758CC">
        <w:t>25 km obszaru przygranicznego</w:t>
      </w:r>
      <w:r>
        <w:t>, p</w:t>
      </w:r>
      <w:r w:rsidRPr="00B758CC">
        <w:t>rzepuszczalność granic</w:t>
      </w:r>
      <w:r>
        <w:t>y w odniesieniu do</w:t>
      </w:r>
      <w:r w:rsidRPr="00B758CC">
        <w:t xml:space="preserve"> </w:t>
      </w:r>
      <w:r>
        <w:t>transportu publicznego</w:t>
      </w:r>
      <w:r w:rsidR="00B54B56">
        <w:t>, charakterystyka geograficzna obszaru przygranicznego, rodzaj granicy i grupy państw, podobieństw</w:t>
      </w:r>
      <w:r w:rsidR="005812D2">
        <w:t>a</w:t>
      </w:r>
      <w:r w:rsidR="00B54B56">
        <w:t xml:space="preserve"> językowe, </w:t>
      </w:r>
      <w:r w:rsidR="005812D2" w:rsidRPr="005812D2">
        <w:t>uprzedzenia językowe</w:t>
      </w:r>
      <w:r w:rsidR="00B54B56" w:rsidRPr="005812D2">
        <w:t xml:space="preserve">, </w:t>
      </w:r>
      <w:r w:rsidRPr="005812D2">
        <w:t xml:space="preserve">więcej: S. </w:t>
      </w:r>
      <w:proofErr w:type="spellStart"/>
      <w:r w:rsidRPr="005812D2">
        <w:t>Spūle</w:t>
      </w:r>
      <w:proofErr w:type="spellEnd"/>
      <w:r w:rsidRPr="005812D2">
        <w:t xml:space="preserve">, S. </w:t>
      </w:r>
      <w:proofErr w:type="spellStart"/>
      <w:r w:rsidRPr="005812D2">
        <w:t>Zillmer</w:t>
      </w:r>
      <w:proofErr w:type="spellEnd"/>
      <w:r w:rsidRPr="005812D2">
        <w:t xml:space="preserve">, M. </w:t>
      </w:r>
      <w:proofErr w:type="spellStart"/>
      <w:r w:rsidRPr="005812D2">
        <w:t>Guillermo-Ramírez</w:t>
      </w:r>
      <w:proofErr w:type="spellEnd"/>
      <w:r w:rsidRPr="005812D2">
        <w:t xml:space="preserve">, A. </w:t>
      </w:r>
      <w:proofErr w:type="spellStart"/>
      <w:r w:rsidRPr="005812D2">
        <w:t>Nikolov</w:t>
      </w:r>
      <w:proofErr w:type="spellEnd"/>
      <w:r w:rsidRPr="005812D2">
        <w:t xml:space="preserve">, J. </w:t>
      </w:r>
      <w:proofErr w:type="spellStart"/>
      <w:r w:rsidRPr="005812D2">
        <w:t>Peyrony</w:t>
      </w:r>
      <w:proofErr w:type="spellEnd"/>
      <w:r w:rsidRPr="005812D2">
        <w:t xml:space="preserve">, R. </w:t>
      </w:r>
      <w:proofErr w:type="spellStart"/>
      <w:r w:rsidRPr="005812D2">
        <w:t>Viaggi</w:t>
      </w:r>
      <w:proofErr w:type="spellEnd"/>
      <w:r w:rsidRPr="005812D2">
        <w:t xml:space="preserve">, P. </w:t>
      </w:r>
      <w:proofErr w:type="spellStart"/>
      <w:r w:rsidRPr="005812D2">
        <w:t>Tzvetanova</w:t>
      </w:r>
      <w:proofErr w:type="spellEnd"/>
      <w:r w:rsidRPr="005812D2">
        <w:t xml:space="preserve">, </w:t>
      </w:r>
      <w:r w:rsidRPr="005812D2">
        <w:rPr>
          <w:i/>
          <w:iCs/>
        </w:rPr>
        <w:t>Cross-</w:t>
      </w:r>
      <w:proofErr w:type="spellStart"/>
      <w:r w:rsidRPr="005812D2">
        <w:rPr>
          <w:i/>
          <w:iCs/>
        </w:rPr>
        <w:t>border</w:t>
      </w:r>
      <w:proofErr w:type="spellEnd"/>
      <w:r w:rsidRPr="005812D2">
        <w:rPr>
          <w:i/>
          <w:iCs/>
        </w:rPr>
        <w:t xml:space="preserve"> Public Services 2.0 (CPS 2.0). </w:t>
      </w:r>
      <w:r w:rsidRPr="00B85979">
        <w:rPr>
          <w:i/>
          <w:iCs/>
          <w:lang w:val="en-GB"/>
        </w:rPr>
        <w:t>Upgrade and update of the European-wide inventory on Cross-border public Services (CPS). Final report</w:t>
      </w:r>
      <w:r w:rsidRPr="00B85979">
        <w:rPr>
          <w:lang w:val="en-GB"/>
        </w:rPr>
        <w:t>, ESPON EGTC, Luxembourg 2022, 68</w:t>
      </w:r>
      <w:r w:rsidR="00B54B56" w:rsidRPr="00B85979">
        <w:rPr>
          <w:lang w:val="en-GB"/>
        </w:rPr>
        <w:t xml:space="preserve"> s</w:t>
      </w:r>
      <w:r w:rsidRPr="00B85979">
        <w:rPr>
          <w:lang w:val="en-GB"/>
        </w:rPr>
        <w:t>.</w:t>
      </w:r>
    </w:p>
  </w:footnote>
  <w:footnote w:id="18">
    <w:p w14:paraId="5F5C6177" w14:textId="2DA92D15" w:rsidR="00FF4D35" w:rsidRPr="00B85979" w:rsidRDefault="00FF4D35" w:rsidP="00FF4D35">
      <w:pPr>
        <w:pStyle w:val="Tekstprzypisudolnego"/>
        <w:ind w:firstLine="284"/>
        <w:jc w:val="both"/>
        <w:rPr>
          <w:lang w:val="en-GB"/>
        </w:rPr>
      </w:pPr>
      <w:r>
        <w:rPr>
          <w:rStyle w:val="Odwoanieprzypisudolnego"/>
        </w:rPr>
        <w:footnoteRef/>
      </w:r>
      <w:r w:rsidRPr="00B85979">
        <w:rPr>
          <w:lang w:val="en-GB"/>
        </w:rPr>
        <w:t xml:space="preserve"> N. Rossignol, N. Lampropoulos, L. Frider, </w:t>
      </w:r>
      <w:r w:rsidRPr="00B85979">
        <w:rPr>
          <w:i/>
          <w:iCs/>
          <w:lang w:val="en-GB"/>
        </w:rPr>
        <w:t>POLICY BRIEF. Cross-border public services in Europe</w:t>
      </w:r>
      <w:r w:rsidRPr="00B85979">
        <w:rPr>
          <w:lang w:val="en-GB"/>
        </w:rPr>
        <w:t>…op.cit., s. 6.</w:t>
      </w:r>
    </w:p>
    <w:p w14:paraId="17BB1C5E" w14:textId="7613F85B" w:rsidR="00FF4D35" w:rsidRPr="00B85979" w:rsidRDefault="00FF4D35">
      <w:pPr>
        <w:pStyle w:val="Tekstprzypisudolnego"/>
        <w:rPr>
          <w:lang w:val="en-GB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94CEC8" w14:textId="77777777" w:rsidR="00B85979" w:rsidRDefault="00B85979" w:rsidP="00B85979">
    <w:pPr>
      <w:pStyle w:val="Nagwek"/>
    </w:pPr>
    <w:r>
      <w:rPr>
        <w:noProof/>
      </w:rPr>
      <w:drawing>
        <wp:anchor distT="0" distB="0" distL="114300" distR="114300" simplePos="0" relativeHeight="251659264" behindDoc="0" locked="0" layoutInCell="1" allowOverlap="1" wp14:anchorId="2DCDC917" wp14:editId="4AA849B4">
          <wp:simplePos x="0" y="0"/>
          <wp:positionH relativeFrom="column">
            <wp:posOffset>4935855</wp:posOffset>
          </wp:positionH>
          <wp:positionV relativeFrom="paragraph">
            <wp:posOffset>77470</wp:posOffset>
          </wp:positionV>
          <wp:extent cx="774065" cy="316865"/>
          <wp:effectExtent l="0" t="0" r="6985" b="6985"/>
          <wp:wrapSquare wrapText="bothSides"/>
          <wp:docPr id="1758406950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4065" cy="3168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inline distT="0" distB="0" distL="0" distR="0" wp14:anchorId="352049C5" wp14:editId="32BADA11">
          <wp:extent cx="2566670" cy="640080"/>
          <wp:effectExtent l="0" t="0" r="5080" b="7620"/>
          <wp:docPr id="161623567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66670" cy="6400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4FF80703" w14:textId="103468A5" w:rsidR="00B85979" w:rsidRDefault="00B8597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FE45DF"/>
    <w:multiLevelType w:val="hybridMultilevel"/>
    <w:tmpl w:val="A202C798"/>
    <w:lvl w:ilvl="0" w:tplc="78501A7C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B85A48"/>
    <w:multiLevelType w:val="hybridMultilevel"/>
    <w:tmpl w:val="7278DF64"/>
    <w:lvl w:ilvl="0" w:tplc="78501A7C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C5510C"/>
    <w:multiLevelType w:val="hybridMultilevel"/>
    <w:tmpl w:val="F4A28E7C"/>
    <w:lvl w:ilvl="0" w:tplc="78501A7C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5D6935"/>
    <w:multiLevelType w:val="hybridMultilevel"/>
    <w:tmpl w:val="EE6C443A"/>
    <w:lvl w:ilvl="0" w:tplc="FFFFFFFF">
      <w:start w:val="1"/>
      <w:numFmt w:val="lowerLetter"/>
      <w:lvlText w:val="%1)"/>
      <w:lvlJc w:val="left"/>
      <w:pPr>
        <w:ind w:left="1146" w:hanging="360"/>
      </w:p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05C33EB9"/>
    <w:multiLevelType w:val="hybridMultilevel"/>
    <w:tmpl w:val="BD90CCEC"/>
    <w:lvl w:ilvl="0" w:tplc="16C609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C8096B0">
      <w:numFmt w:val="bullet"/>
      <w:lvlText w:val=""/>
      <w:lvlJc w:val="left"/>
      <w:pPr>
        <w:ind w:left="1440" w:hanging="360"/>
      </w:pPr>
      <w:rPr>
        <w:rFonts w:ascii="Symbol" w:eastAsiaTheme="minorHAnsi" w:hAnsi="Symbol" w:cstheme="minorHAns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6E591D"/>
    <w:multiLevelType w:val="hybridMultilevel"/>
    <w:tmpl w:val="00C26534"/>
    <w:lvl w:ilvl="0" w:tplc="78501A7C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D10B6A"/>
    <w:multiLevelType w:val="hybridMultilevel"/>
    <w:tmpl w:val="134207F2"/>
    <w:lvl w:ilvl="0" w:tplc="16C6092A">
      <w:start w:val="1"/>
      <w:numFmt w:val="bullet"/>
      <w:lvlText w:val=""/>
      <w:lvlJc w:val="left"/>
      <w:pPr>
        <w:ind w:left="26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7A4269"/>
    <w:multiLevelType w:val="multilevel"/>
    <w:tmpl w:val="DCFA09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A375FFB"/>
    <w:multiLevelType w:val="hybridMultilevel"/>
    <w:tmpl w:val="029C9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394199"/>
    <w:multiLevelType w:val="hybridMultilevel"/>
    <w:tmpl w:val="44D64716"/>
    <w:lvl w:ilvl="0" w:tplc="78501A7C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D3486E"/>
    <w:multiLevelType w:val="hybridMultilevel"/>
    <w:tmpl w:val="C03EC19C"/>
    <w:lvl w:ilvl="0" w:tplc="78501A7C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6B1D47"/>
    <w:multiLevelType w:val="hybridMultilevel"/>
    <w:tmpl w:val="AED6D176"/>
    <w:lvl w:ilvl="0" w:tplc="78501A7C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C221D6"/>
    <w:multiLevelType w:val="hybridMultilevel"/>
    <w:tmpl w:val="71E01FE2"/>
    <w:lvl w:ilvl="0" w:tplc="78501A7C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6B160E"/>
    <w:multiLevelType w:val="hybridMultilevel"/>
    <w:tmpl w:val="7682DF68"/>
    <w:lvl w:ilvl="0" w:tplc="78501A7C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3D5CCA"/>
    <w:multiLevelType w:val="hybridMultilevel"/>
    <w:tmpl w:val="DAB26C58"/>
    <w:lvl w:ilvl="0" w:tplc="78501A7C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F23354"/>
    <w:multiLevelType w:val="hybridMultilevel"/>
    <w:tmpl w:val="AFD86750"/>
    <w:lvl w:ilvl="0" w:tplc="78501A7C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0A4721"/>
    <w:multiLevelType w:val="hybridMultilevel"/>
    <w:tmpl w:val="EE6C443A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7" w15:restartNumberingAfterBreak="0">
    <w:nsid w:val="47FC4149"/>
    <w:multiLevelType w:val="hybridMultilevel"/>
    <w:tmpl w:val="5E4E55A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8F468E"/>
    <w:multiLevelType w:val="hybridMultilevel"/>
    <w:tmpl w:val="09F09C5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59C94238"/>
    <w:multiLevelType w:val="hybridMultilevel"/>
    <w:tmpl w:val="65643DDE"/>
    <w:lvl w:ilvl="0" w:tplc="78501A7C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3C69EA"/>
    <w:multiLevelType w:val="hybridMultilevel"/>
    <w:tmpl w:val="E4CE5DB0"/>
    <w:lvl w:ilvl="0" w:tplc="78501A7C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B2831C9"/>
    <w:multiLevelType w:val="hybridMultilevel"/>
    <w:tmpl w:val="6A2A5EDE"/>
    <w:lvl w:ilvl="0" w:tplc="78501A7C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BB58F1"/>
    <w:multiLevelType w:val="hybridMultilevel"/>
    <w:tmpl w:val="9CCCAF78"/>
    <w:lvl w:ilvl="0" w:tplc="78501A7C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39216814">
    <w:abstractNumId w:val="16"/>
  </w:num>
  <w:num w:numId="2" w16cid:durableId="324939972">
    <w:abstractNumId w:val="1"/>
  </w:num>
  <w:num w:numId="3" w16cid:durableId="1357197097">
    <w:abstractNumId w:val="0"/>
  </w:num>
  <w:num w:numId="4" w16cid:durableId="680085922">
    <w:abstractNumId w:val="2"/>
  </w:num>
  <w:num w:numId="5" w16cid:durableId="1762599938">
    <w:abstractNumId w:val="9"/>
  </w:num>
  <w:num w:numId="6" w16cid:durableId="549994884">
    <w:abstractNumId w:val="13"/>
  </w:num>
  <w:num w:numId="7" w16cid:durableId="1150098047">
    <w:abstractNumId w:val="14"/>
  </w:num>
  <w:num w:numId="8" w16cid:durableId="1818372098">
    <w:abstractNumId w:val="10"/>
  </w:num>
  <w:num w:numId="9" w16cid:durableId="1119378033">
    <w:abstractNumId w:val="21"/>
  </w:num>
  <w:num w:numId="10" w16cid:durableId="1680502952">
    <w:abstractNumId w:val="11"/>
  </w:num>
  <w:num w:numId="11" w16cid:durableId="1222671053">
    <w:abstractNumId w:val="19"/>
  </w:num>
  <w:num w:numId="12" w16cid:durableId="1960605506">
    <w:abstractNumId w:val="8"/>
  </w:num>
  <w:num w:numId="13" w16cid:durableId="6100440">
    <w:abstractNumId w:val="17"/>
  </w:num>
  <w:num w:numId="14" w16cid:durableId="239214748">
    <w:abstractNumId w:val="18"/>
  </w:num>
  <w:num w:numId="15" w16cid:durableId="1592084020">
    <w:abstractNumId w:val="3"/>
  </w:num>
  <w:num w:numId="16" w16cid:durableId="1985961169">
    <w:abstractNumId w:val="4"/>
  </w:num>
  <w:num w:numId="17" w16cid:durableId="231621188">
    <w:abstractNumId w:val="6"/>
  </w:num>
  <w:num w:numId="18" w16cid:durableId="2042591161">
    <w:abstractNumId w:val="12"/>
  </w:num>
  <w:num w:numId="19" w16cid:durableId="1716811570">
    <w:abstractNumId w:val="5"/>
  </w:num>
  <w:num w:numId="20" w16cid:durableId="2080859255">
    <w:abstractNumId w:val="22"/>
  </w:num>
  <w:num w:numId="21" w16cid:durableId="2056193121">
    <w:abstractNumId w:val="7"/>
  </w:num>
  <w:num w:numId="22" w16cid:durableId="1777866311">
    <w:abstractNumId w:val="15"/>
  </w:num>
  <w:num w:numId="23" w16cid:durableId="63433266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1DD4"/>
    <w:rsid w:val="000001FA"/>
    <w:rsid w:val="00020712"/>
    <w:rsid w:val="000753B1"/>
    <w:rsid w:val="00080FE6"/>
    <w:rsid w:val="000B259E"/>
    <w:rsid w:val="000B6BF3"/>
    <w:rsid w:val="000D0C9A"/>
    <w:rsid w:val="000E1580"/>
    <w:rsid w:val="000E3CCF"/>
    <w:rsid w:val="00103953"/>
    <w:rsid w:val="00114A6E"/>
    <w:rsid w:val="0012466B"/>
    <w:rsid w:val="001565DB"/>
    <w:rsid w:val="00163ED3"/>
    <w:rsid w:val="00166391"/>
    <w:rsid w:val="00170E8E"/>
    <w:rsid w:val="00177C7C"/>
    <w:rsid w:val="001877E2"/>
    <w:rsid w:val="00192EB2"/>
    <w:rsid w:val="00193975"/>
    <w:rsid w:val="001B0F93"/>
    <w:rsid w:val="001B4BA7"/>
    <w:rsid w:val="001B6AD5"/>
    <w:rsid w:val="001C17F7"/>
    <w:rsid w:val="00200626"/>
    <w:rsid w:val="0021270D"/>
    <w:rsid w:val="0023177B"/>
    <w:rsid w:val="00240DD9"/>
    <w:rsid w:val="00271D19"/>
    <w:rsid w:val="002C1107"/>
    <w:rsid w:val="002C3238"/>
    <w:rsid w:val="003015EE"/>
    <w:rsid w:val="003201D5"/>
    <w:rsid w:val="00322AD1"/>
    <w:rsid w:val="00341B4F"/>
    <w:rsid w:val="00357473"/>
    <w:rsid w:val="003704B0"/>
    <w:rsid w:val="003730C3"/>
    <w:rsid w:val="003A43B2"/>
    <w:rsid w:val="003B1BF2"/>
    <w:rsid w:val="003D7BB0"/>
    <w:rsid w:val="00401F0E"/>
    <w:rsid w:val="00447F33"/>
    <w:rsid w:val="00472873"/>
    <w:rsid w:val="0049003F"/>
    <w:rsid w:val="004A7297"/>
    <w:rsid w:val="004C760E"/>
    <w:rsid w:val="00512135"/>
    <w:rsid w:val="0055578A"/>
    <w:rsid w:val="005812D2"/>
    <w:rsid w:val="0058356B"/>
    <w:rsid w:val="005A56A0"/>
    <w:rsid w:val="005C354E"/>
    <w:rsid w:val="005D6795"/>
    <w:rsid w:val="00625365"/>
    <w:rsid w:val="00626637"/>
    <w:rsid w:val="00631901"/>
    <w:rsid w:val="006458D9"/>
    <w:rsid w:val="006522A2"/>
    <w:rsid w:val="00664072"/>
    <w:rsid w:val="006A4C90"/>
    <w:rsid w:val="006D4E63"/>
    <w:rsid w:val="006D4E83"/>
    <w:rsid w:val="006F04CC"/>
    <w:rsid w:val="007107E8"/>
    <w:rsid w:val="007345A8"/>
    <w:rsid w:val="00757F28"/>
    <w:rsid w:val="007653A2"/>
    <w:rsid w:val="00776646"/>
    <w:rsid w:val="007775B7"/>
    <w:rsid w:val="00794751"/>
    <w:rsid w:val="00797798"/>
    <w:rsid w:val="007A3703"/>
    <w:rsid w:val="007E63F1"/>
    <w:rsid w:val="00806CF3"/>
    <w:rsid w:val="00835955"/>
    <w:rsid w:val="00884EA7"/>
    <w:rsid w:val="008A1E5D"/>
    <w:rsid w:val="008A399A"/>
    <w:rsid w:val="008A5C20"/>
    <w:rsid w:val="008C7A5E"/>
    <w:rsid w:val="008D095B"/>
    <w:rsid w:val="008F745D"/>
    <w:rsid w:val="00903A9D"/>
    <w:rsid w:val="00912652"/>
    <w:rsid w:val="0094328E"/>
    <w:rsid w:val="009474E9"/>
    <w:rsid w:val="00950065"/>
    <w:rsid w:val="00962E5C"/>
    <w:rsid w:val="00975251"/>
    <w:rsid w:val="00983B80"/>
    <w:rsid w:val="00991CC6"/>
    <w:rsid w:val="009B715C"/>
    <w:rsid w:val="009E2851"/>
    <w:rsid w:val="009E53EC"/>
    <w:rsid w:val="009F0E4A"/>
    <w:rsid w:val="009F6EC4"/>
    <w:rsid w:val="00A11814"/>
    <w:rsid w:val="00A272D9"/>
    <w:rsid w:val="00A571DE"/>
    <w:rsid w:val="00A86458"/>
    <w:rsid w:val="00A92F7F"/>
    <w:rsid w:val="00AA0E9B"/>
    <w:rsid w:val="00AB23C5"/>
    <w:rsid w:val="00AE2F75"/>
    <w:rsid w:val="00AE507F"/>
    <w:rsid w:val="00AE59D4"/>
    <w:rsid w:val="00B26966"/>
    <w:rsid w:val="00B54AFC"/>
    <w:rsid w:val="00B54B56"/>
    <w:rsid w:val="00B758CC"/>
    <w:rsid w:val="00B85979"/>
    <w:rsid w:val="00B9607A"/>
    <w:rsid w:val="00BB0C35"/>
    <w:rsid w:val="00BD1075"/>
    <w:rsid w:val="00BF1A3D"/>
    <w:rsid w:val="00C20B49"/>
    <w:rsid w:val="00C32CC3"/>
    <w:rsid w:val="00C45F81"/>
    <w:rsid w:val="00C47724"/>
    <w:rsid w:val="00C93724"/>
    <w:rsid w:val="00C96BB2"/>
    <w:rsid w:val="00CC136F"/>
    <w:rsid w:val="00CD3385"/>
    <w:rsid w:val="00CE7DBE"/>
    <w:rsid w:val="00CF71B2"/>
    <w:rsid w:val="00D1200C"/>
    <w:rsid w:val="00D1401D"/>
    <w:rsid w:val="00D25478"/>
    <w:rsid w:val="00D33068"/>
    <w:rsid w:val="00D342CD"/>
    <w:rsid w:val="00D350D3"/>
    <w:rsid w:val="00D42A8C"/>
    <w:rsid w:val="00D509B3"/>
    <w:rsid w:val="00D83009"/>
    <w:rsid w:val="00DA2013"/>
    <w:rsid w:val="00DA20F5"/>
    <w:rsid w:val="00DF72E7"/>
    <w:rsid w:val="00E46EB3"/>
    <w:rsid w:val="00E74859"/>
    <w:rsid w:val="00E830CF"/>
    <w:rsid w:val="00E84B6A"/>
    <w:rsid w:val="00E850A7"/>
    <w:rsid w:val="00E90B23"/>
    <w:rsid w:val="00E978CA"/>
    <w:rsid w:val="00EB0382"/>
    <w:rsid w:val="00EB6935"/>
    <w:rsid w:val="00EC1311"/>
    <w:rsid w:val="00EC4351"/>
    <w:rsid w:val="00ED0286"/>
    <w:rsid w:val="00EF1DD4"/>
    <w:rsid w:val="00F007D1"/>
    <w:rsid w:val="00F25FAE"/>
    <w:rsid w:val="00F33CC5"/>
    <w:rsid w:val="00F75468"/>
    <w:rsid w:val="00F81D6F"/>
    <w:rsid w:val="00F84492"/>
    <w:rsid w:val="00FC66F1"/>
    <w:rsid w:val="00FF4D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02DAE3"/>
  <w15:chartTrackingRefBased/>
  <w15:docId w15:val="{ABB6F047-5990-41CB-B4D2-EC901939C1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C7A5E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F25F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25FAE"/>
  </w:style>
  <w:style w:type="paragraph" w:styleId="Stopka">
    <w:name w:val="footer"/>
    <w:basedOn w:val="Normalny"/>
    <w:link w:val="StopkaZnak"/>
    <w:uiPriority w:val="99"/>
    <w:unhideWhenUsed/>
    <w:rsid w:val="00F25F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25FAE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25FA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25FAE"/>
    <w:rPr>
      <w:sz w:val="20"/>
      <w:szCs w:val="20"/>
    </w:rPr>
  </w:style>
  <w:style w:type="character" w:styleId="Odwoanieprzypisudolnego">
    <w:name w:val="footnote reference"/>
    <w:basedOn w:val="Domylnaczcionkaakapitu"/>
    <w:semiHidden/>
    <w:unhideWhenUsed/>
    <w:rsid w:val="00F25FAE"/>
    <w:rPr>
      <w:vertAlign w:val="superscript"/>
    </w:rPr>
  </w:style>
  <w:style w:type="table" w:styleId="Tabela-Siatka">
    <w:name w:val="Table Grid"/>
    <w:basedOn w:val="Standardowy"/>
    <w:uiPriority w:val="39"/>
    <w:rsid w:val="004A72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AA0E9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</w:rPr>
  </w:style>
  <w:style w:type="paragraph" w:styleId="Tekstpodstawowy">
    <w:name w:val="Body Text"/>
    <w:basedOn w:val="Normalny"/>
    <w:link w:val="TekstpodstawowyZnak"/>
    <w:rsid w:val="006A4C90"/>
    <w:pPr>
      <w:widowControl w:val="0"/>
      <w:suppressAutoHyphens/>
      <w:spacing w:after="120" w:line="240" w:lineRule="auto"/>
    </w:pPr>
    <w:rPr>
      <w:rFonts w:ascii="Times New Roman" w:eastAsia="Arial Unicode MS" w:hAnsi="Times New Roman" w:cs="Times New Roman"/>
      <w:color w:val="000000"/>
      <w:kern w:val="0"/>
      <w:sz w:val="24"/>
      <w:szCs w:val="24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rsid w:val="006A4C90"/>
    <w:rPr>
      <w:rFonts w:ascii="Times New Roman" w:eastAsia="Arial Unicode MS" w:hAnsi="Times New Roman" w:cs="Times New Roman"/>
      <w:color w:val="000000"/>
      <w:kern w:val="0"/>
      <w:sz w:val="24"/>
      <w:szCs w:val="24"/>
      <w14:ligatures w14:val="none"/>
    </w:rPr>
  </w:style>
  <w:style w:type="character" w:styleId="Hipercze">
    <w:name w:val="Hyperlink"/>
    <w:basedOn w:val="Domylnaczcionkaakapitu"/>
    <w:uiPriority w:val="99"/>
    <w:unhideWhenUsed/>
    <w:rsid w:val="00664072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6407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0258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7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0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653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79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244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01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8338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euro-in.org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C87982-0D7E-4AD9-AE40-B48B8D841A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1595</TotalTime>
  <Pages>8</Pages>
  <Words>2754</Words>
  <Characters>16524</Characters>
  <Application>Microsoft Office Word</Application>
  <DocSecurity>0</DocSecurity>
  <Lines>137</Lines>
  <Paragraphs>38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Olszewski</dc:creator>
  <cp:keywords/>
  <dc:description/>
  <cp:lastModifiedBy>Bogdan Kasperek</cp:lastModifiedBy>
  <cp:revision>66</cp:revision>
  <dcterms:created xsi:type="dcterms:W3CDTF">2024-05-28T07:56:00Z</dcterms:created>
  <dcterms:modified xsi:type="dcterms:W3CDTF">2024-10-21T13:10:00Z</dcterms:modified>
</cp:coreProperties>
</file>